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EE" w:rsidRPr="008C5665" w:rsidRDefault="00216FEE" w:rsidP="00216FEE">
      <w:pPr>
        <w:suppressAutoHyphens/>
        <w:ind w:left="4536"/>
        <w:jc w:val="center"/>
        <w:rPr>
          <w:bCs/>
          <w:szCs w:val="28"/>
        </w:rPr>
      </w:pPr>
      <w:bookmarkStart w:id="0" w:name="_GoBack"/>
      <w:bookmarkEnd w:id="0"/>
      <w:r w:rsidRPr="008C5665">
        <w:rPr>
          <w:bCs/>
          <w:szCs w:val="28"/>
        </w:rPr>
        <w:t>УТВЕРЖДЕН</w:t>
      </w:r>
      <w:r>
        <w:rPr>
          <w:bCs/>
          <w:szCs w:val="28"/>
        </w:rPr>
        <w:t>О</w:t>
      </w:r>
    </w:p>
    <w:p w:rsidR="00216FEE" w:rsidRPr="008C5665" w:rsidRDefault="00216FEE" w:rsidP="00216FEE">
      <w:pPr>
        <w:suppressAutoHyphens/>
        <w:ind w:left="4536"/>
        <w:jc w:val="center"/>
        <w:rPr>
          <w:bCs/>
          <w:szCs w:val="28"/>
        </w:rPr>
      </w:pPr>
      <w:r>
        <w:rPr>
          <w:bCs/>
          <w:szCs w:val="28"/>
        </w:rPr>
        <w:t>постановлением</w:t>
      </w:r>
      <w:r w:rsidRPr="008C5665">
        <w:rPr>
          <w:bCs/>
          <w:szCs w:val="28"/>
        </w:rPr>
        <w:t xml:space="preserve"> Администрации </w:t>
      </w:r>
    </w:p>
    <w:p w:rsidR="00216FEE" w:rsidRDefault="00216FEE" w:rsidP="00216FEE">
      <w:pPr>
        <w:suppressAutoHyphens/>
        <w:ind w:left="4536"/>
        <w:jc w:val="center"/>
        <w:rPr>
          <w:bCs/>
          <w:szCs w:val="28"/>
        </w:rPr>
      </w:pPr>
      <w:r w:rsidRPr="008C5665">
        <w:rPr>
          <w:bCs/>
          <w:szCs w:val="28"/>
        </w:rPr>
        <w:t xml:space="preserve">муниципального образования </w:t>
      </w:r>
    </w:p>
    <w:p w:rsidR="000009C6" w:rsidRPr="00B34E46" w:rsidRDefault="00216FEE" w:rsidP="00216FEE">
      <w:pPr>
        <w:suppressAutoHyphens/>
        <w:ind w:left="4536"/>
        <w:jc w:val="center"/>
        <w:rPr>
          <w:szCs w:val="28"/>
        </w:rPr>
      </w:pPr>
      <w:r>
        <w:rPr>
          <w:bCs/>
          <w:szCs w:val="28"/>
        </w:rPr>
        <w:t>«Город Майкоп»</w:t>
      </w:r>
    </w:p>
    <w:p w:rsidR="00216FEE" w:rsidRPr="00216FEE" w:rsidRDefault="00216FEE" w:rsidP="00216FEE">
      <w:pPr>
        <w:ind w:left="4536"/>
        <w:jc w:val="center"/>
        <w:rPr>
          <w:szCs w:val="28"/>
        </w:rPr>
      </w:pPr>
      <w:r>
        <w:rPr>
          <w:szCs w:val="28"/>
        </w:rPr>
        <w:t xml:space="preserve">от </w:t>
      </w:r>
      <w:r w:rsidR="006269A8">
        <w:rPr>
          <w:i/>
          <w:u w:val="single"/>
        </w:rPr>
        <w:t>28.02.2019   № 223</w:t>
      </w:r>
    </w:p>
    <w:p w:rsidR="000009C6" w:rsidRPr="00B34E46" w:rsidRDefault="000009C6" w:rsidP="000009C6">
      <w:pPr>
        <w:shd w:val="clear" w:color="auto" w:fill="FFFFFF"/>
        <w:tabs>
          <w:tab w:val="left" w:leader="underscore" w:pos="754"/>
          <w:tab w:val="left" w:leader="underscore" w:pos="1867"/>
          <w:tab w:val="left" w:leader="underscore" w:pos="3830"/>
        </w:tabs>
        <w:jc w:val="right"/>
        <w:rPr>
          <w:szCs w:val="28"/>
        </w:rPr>
      </w:pPr>
    </w:p>
    <w:p w:rsidR="00834C9C" w:rsidRDefault="00834C9C" w:rsidP="000009C6">
      <w:pPr>
        <w:shd w:val="clear" w:color="auto" w:fill="FFFFFF"/>
        <w:tabs>
          <w:tab w:val="left" w:leader="underscore" w:pos="754"/>
          <w:tab w:val="left" w:leader="underscore" w:pos="1867"/>
          <w:tab w:val="left" w:leader="underscore" w:pos="3830"/>
        </w:tabs>
        <w:jc w:val="right"/>
        <w:rPr>
          <w:szCs w:val="28"/>
        </w:rPr>
      </w:pPr>
    </w:p>
    <w:p w:rsidR="002D492A" w:rsidRDefault="002D492A" w:rsidP="002D492A">
      <w:pPr>
        <w:pStyle w:val="Default"/>
      </w:pPr>
    </w:p>
    <w:p w:rsidR="001E4FA7" w:rsidRDefault="001E4FA7" w:rsidP="001E4FA7">
      <w:pPr>
        <w:jc w:val="center"/>
        <w:rPr>
          <w:b/>
          <w:szCs w:val="28"/>
        </w:rPr>
      </w:pPr>
      <w:r w:rsidRPr="001E4FA7">
        <w:rPr>
          <w:b/>
          <w:szCs w:val="28"/>
        </w:rPr>
        <w:t xml:space="preserve">Положение </w:t>
      </w:r>
    </w:p>
    <w:p w:rsidR="001E4FA7" w:rsidRDefault="001E4FA7" w:rsidP="001E4FA7">
      <w:pPr>
        <w:jc w:val="center"/>
        <w:rPr>
          <w:b/>
          <w:szCs w:val="28"/>
        </w:rPr>
      </w:pPr>
      <w:r w:rsidRPr="001E4FA7">
        <w:rPr>
          <w:b/>
          <w:szCs w:val="28"/>
        </w:rPr>
        <w:t xml:space="preserve">об организации </w:t>
      </w:r>
      <w:r w:rsidR="00B34E46" w:rsidRPr="001E4FA7">
        <w:rPr>
          <w:b/>
          <w:szCs w:val="28"/>
        </w:rPr>
        <w:t>в Администрации муниципального образования «Город Майкоп»</w:t>
      </w:r>
      <w:r w:rsidR="00B34E46">
        <w:rPr>
          <w:b/>
          <w:szCs w:val="28"/>
        </w:rPr>
        <w:t xml:space="preserve"> </w:t>
      </w:r>
      <w:r w:rsidRPr="001E4FA7">
        <w:rPr>
          <w:b/>
          <w:szCs w:val="28"/>
        </w:rPr>
        <w:t xml:space="preserve">системы внутреннего обеспечения соответствия требованиям антимонопольного законодательства </w:t>
      </w:r>
      <w:r w:rsidR="00216FEE">
        <w:rPr>
          <w:b/>
          <w:szCs w:val="28"/>
        </w:rPr>
        <w:t>(антимонопольного комплаенса)</w:t>
      </w:r>
    </w:p>
    <w:p w:rsidR="000124CA" w:rsidRDefault="000124CA" w:rsidP="001A2349">
      <w:pPr>
        <w:jc w:val="center"/>
        <w:rPr>
          <w:b/>
          <w:szCs w:val="28"/>
        </w:rPr>
      </w:pPr>
    </w:p>
    <w:p w:rsidR="001E4FA7" w:rsidRPr="009119A1" w:rsidRDefault="001A2349" w:rsidP="001A2349">
      <w:pPr>
        <w:jc w:val="center"/>
        <w:rPr>
          <w:b/>
          <w:szCs w:val="28"/>
        </w:rPr>
      </w:pPr>
      <w:r w:rsidRPr="009119A1">
        <w:rPr>
          <w:b/>
          <w:szCs w:val="28"/>
        </w:rPr>
        <w:t>1. Общие положения</w:t>
      </w:r>
    </w:p>
    <w:p w:rsidR="00A031C0" w:rsidRDefault="00A031C0" w:rsidP="000124CA">
      <w:pPr>
        <w:jc w:val="both"/>
        <w:rPr>
          <w:szCs w:val="28"/>
        </w:rPr>
      </w:pPr>
    </w:p>
    <w:p w:rsidR="00997A60" w:rsidRDefault="001A2349" w:rsidP="00216FEE">
      <w:pPr>
        <w:ind w:firstLine="709"/>
        <w:jc w:val="both"/>
        <w:rPr>
          <w:szCs w:val="28"/>
        </w:rPr>
      </w:pPr>
      <w:r>
        <w:rPr>
          <w:szCs w:val="28"/>
        </w:rPr>
        <w:t xml:space="preserve">1.1. Положение об </w:t>
      </w:r>
      <w:r w:rsidR="00216FEE">
        <w:rPr>
          <w:szCs w:val="28"/>
        </w:rPr>
        <w:t xml:space="preserve">организации в Администрации муниципального образования «Город Майкоп» </w:t>
      </w:r>
      <w:r>
        <w:rPr>
          <w:szCs w:val="28"/>
        </w:rPr>
        <w:t xml:space="preserve">системы внутреннего обеспечения соответствия требованиям антимонопольного законодательства (далее - Положение) разработано во исполнение Указа Президента Российской Федерации от </w:t>
      </w:r>
      <w:r>
        <w:rPr>
          <w:rFonts w:eastAsiaTheme="minorHAnsi"/>
          <w:color w:val="000000"/>
          <w:szCs w:val="28"/>
          <w:lang w:eastAsia="en-US"/>
        </w:rPr>
        <w:t>21.12.2017</w:t>
      </w:r>
      <w:r w:rsidRPr="00F035BC">
        <w:rPr>
          <w:rFonts w:eastAsiaTheme="minorHAnsi"/>
          <w:color w:val="000000"/>
          <w:szCs w:val="28"/>
          <w:lang w:eastAsia="en-US"/>
        </w:rPr>
        <w:t xml:space="preserve"> </w:t>
      </w:r>
      <w:r>
        <w:rPr>
          <w:szCs w:val="28"/>
        </w:rPr>
        <w:t xml:space="preserve">№ 618 </w:t>
      </w:r>
      <w:r w:rsidR="00216FEE">
        <w:rPr>
          <w:szCs w:val="28"/>
        </w:rPr>
        <w:t>«</w:t>
      </w:r>
      <w:r>
        <w:rPr>
          <w:szCs w:val="28"/>
        </w:rPr>
        <w:t>Об основных направлениях государственной п</w:t>
      </w:r>
      <w:r w:rsidR="00216FEE">
        <w:rPr>
          <w:szCs w:val="28"/>
        </w:rPr>
        <w:t>олитики по развитию конкуренции»</w:t>
      </w:r>
      <w:r>
        <w:rPr>
          <w:szCs w:val="28"/>
        </w:rPr>
        <w:t xml:space="preserve">, Федерального закона от </w:t>
      </w:r>
      <w:r>
        <w:rPr>
          <w:rFonts w:eastAsiaTheme="minorHAnsi"/>
          <w:color w:val="000000"/>
          <w:szCs w:val="28"/>
          <w:lang w:eastAsia="en-US"/>
        </w:rPr>
        <w:t>26.07.</w:t>
      </w:r>
      <w:r w:rsidRPr="00F035BC">
        <w:rPr>
          <w:rFonts w:eastAsiaTheme="minorHAnsi"/>
          <w:color w:val="000000"/>
          <w:szCs w:val="28"/>
          <w:lang w:eastAsia="en-US"/>
        </w:rPr>
        <w:t xml:space="preserve">2006 </w:t>
      </w:r>
      <w:r>
        <w:rPr>
          <w:szCs w:val="28"/>
        </w:rPr>
        <w:t xml:space="preserve">№ 135-ФЗ «О защите конкуренции», распоряжения Правительства Российской Федерации от </w:t>
      </w:r>
      <w:r>
        <w:rPr>
          <w:rFonts w:eastAsiaTheme="minorHAnsi"/>
          <w:color w:val="000000"/>
          <w:szCs w:val="28"/>
          <w:lang w:eastAsia="en-US"/>
        </w:rPr>
        <w:t>18.10.2018</w:t>
      </w:r>
      <w:r w:rsidRPr="00F035BC">
        <w:rPr>
          <w:rFonts w:eastAsiaTheme="minorHAnsi"/>
          <w:color w:val="000000"/>
          <w:szCs w:val="28"/>
          <w:lang w:eastAsia="en-US"/>
        </w:rPr>
        <w:t xml:space="preserve"> </w:t>
      </w:r>
      <w:r>
        <w:rPr>
          <w:szCs w:val="28"/>
        </w:rPr>
        <w:t xml:space="preserve">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и определяет порядок внутреннего обеспечения соответствия требованиям антимонопольного законодательства в Администрации муниципального образования </w:t>
      </w:r>
      <w:r w:rsidRPr="00C27610">
        <w:rPr>
          <w:szCs w:val="28"/>
        </w:rPr>
        <w:t>«Город Майкоп»</w:t>
      </w:r>
      <w:r w:rsidR="00C761F9">
        <w:rPr>
          <w:szCs w:val="28"/>
        </w:rPr>
        <w:t xml:space="preserve"> (далее – Администрация)</w:t>
      </w:r>
      <w:r w:rsidRPr="00C27610">
        <w:rPr>
          <w:szCs w:val="28"/>
        </w:rPr>
        <w:t>.</w:t>
      </w:r>
    </w:p>
    <w:p w:rsidR="00997A60" w:rsidRDefault="001A2349" w:rsidP="00216F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16FEE">
        <w:rPr>
          <w:sz w:val="28"/>
          <w:szCs w:val="28"/>
        </w:rPr>
        <w:t>Термины и понятия,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997A60" w:rsidRPr="00997A60" w:rsidRDefault="00216FEE" w:rsidP="00216FEE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595845">
        <w:rPr>
          <w:szCs w:val="28"/>
        </w:rPr>
        <w:t>.</w:t>
      </w:r>
      <w:r>
        <w:rPr>
          <w:szCs w:val="28"/>
        </w:rPr>
        <w:t>3</w:t>
      </w:r>
      <w:r w:rsidR="00997A60" w:rsidRPr="00997A60">
        <w:rPr>
          <w:szCs w:val="28"/>
        </w:rPr>
        <w:t>. Цел</w:t>
      </w:r>
      <w:r>
        <w:rPr>
          <w:szCs w:val="28"/>
        </w:rPr>
        <w:t>ями</w:t>
      </w:r>
      <w:r w:rsidR="00997A60" w:rsidRPr="00997A60">
        <w:rPr>
          <w:szCs w:val="28"/>
        </w:rPr>
        <w:t xml:space="preserve"> антимонопольного комплаенса</w:t>
      </w:r>
      <w:r>
        <w:rPr>
          <w:szCs w:val="28"/>
        </w:rPr>
        <w:t xml:space="preserve"> являются</w:t>
      </w:r>
      <w:r w:rsidR="00997A60" w:rsidRPr="00997A60">
        <w:rPr>
          <w:szCs w:val="28"/>
        </w:rPr>
        <w:t xml:space="preserve">: </w:t>
      </w:r>
    </w:p>
    <w:p w:rsidR="00997A60" w:rsidRPr="00997A60" w:rsidRDefault="00997A60" w:rsidP="00216FEE">
      <w:pPr>
        <w:ind w:firstLine="709"/>
        <w:jc w:val="both"/>
        <w:rPr>
          <w:szCs w:val="28"/>
        </w:rPr>
      </w:pPr>
      <w:r w:rsidRPr="00997A60">
        <w:rPr>
          <w:szCs w:val="28"/>
        </w:rPr>
        <w:t xml:space="preserve">а) обеспечение соответствия деятельности Администрации требованиям антимонопольного законодательства; </w:t>
      </w:r>
    </w:p>
    <w:p w:rsidR="001A2349" w:rsidRPr="00216FEE" w:rsidRDefault="00997A60" w:rsidP="00216FEE">
      <w:pPr>
        <w:ind w:firstLine="709"/>
        <w:jc w:val="both"/>
        <w:rPr>
          <w:szCs w:val="28"/>
        </w:rPr>
      </w:pPr>
      <w:r w:rsidRPr="00997A60">
        <w:rPr>
          <w:szCs w:val="28"/>
        </w:rPr>
        <w:t xml:space="preserve">б) профилактика нарушения требований антимонопольного законодательства в деятельности </w:t>
      </w:r>
      <w:r w:rsidR="003F1AED">
        <w:rPr>
          <w:szCs w:val="28"/>
        </w:rPr>
        <w:t>А</w:t>
      </w:r>
      <w:r w:rsidRPr="00997A60">
        <w:rPr>
          <w:szCs w:val="28"/>
        </w:rPr>
        <w:t>дминистрации</w:t>
      </w:r>
      <w:r w:rsidR="003F1AED">
        <w:rPr>
          <w:szCs w:val="28"/>
        </w:rPr>
        <w:t>.</w:t>
      </w:r>
    </w:p>
    <w:p w:rsidR="00030B86" w:rsidRDefault="00A623A5" w:rsidP="00216FEE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595845">
        <w:rPr>
          <w:szCs w:val="28"/>
        </w:rPr>
        <w:t>.</w:t>
      </w:r>
      <w:r>
        <w:rPr>
          <w:szCs w:val="28"/>
        </w:rPr>
        <w:t>4</w:t>
      </w:r>
      <w:r w:rsidR="00030B86">
        <w:rPr>
          <w:szCs w:val="28"/>
        </w:rPr>
        <w:t xml:space="preserve">. Задачи антимонопольного комплаенса: </w:t>
      </w:r>
    </w:p>
    <w:p w:rsidR="00030B86" w:rsidRDefault="00030B86" w:rsidP="00216FEE">
      <w:pPr>
        <w:ind w:firstLine="709"/>
        <w:jc w:val="both"/>
        <w:rPr>
          <w:szCs w:val="28"/>
        </w:rPr>
      </w:pPr>
      <w:r>
        <w:rPr>
          <w:szCs w:val="28"/>
        </w:rPr>
        <w:t xml:space="preserve">а) выявление рисков нарушений антимонопольного законодательства; </w:t>
      </w:r>
    </w:p>
    <w:p w:rsidR="00030B86" w:rsidRDefault="00030B86" w:rsidP="00216FEE">
      <w:pPr>
        <w:ind w:firstLine="709"/>
        <w:jc w:val="both"/>
        <w:rPr>
          <w:szCs w:val="28"/>
        </w:rPr>
      </w:pPr>
      <w:r>
        <w:rPr>
          <w:szCs w:val="28"/>
        </w:rPr>
        <w:t xml:space="preserve">б) управление </w:t>
      </w:r>
      <w:r w:rsidR="00A623A5">
        <w:rPr>
          <w:szCs w:val="28"/>
        </w:rPr>
        <w:t xml:space="preserve">выявленными </w:t>
      </w:r>
      <w:r>
        <w:rPr>
          <w:szCs w:val="28"/>
        </w:rPr>
        <w:t xml:space="preserve">рисками нарушения антимонопольного законодательства; </w:t>
      </w:r>
    </w:p>
    <w:p w:rsidR="00030B86" w:rsidRDefault="00030B86" w:rsidP="00216FEE">
      <w:pPr>
        <w:ind w:firstLine="709"/>
        <w:jc w:val="both"/>
        <w:rPr>
          <w:szCs w:val="28"/>
        </w:rPr>
      </w:pPr>
      <w:r>
        <w:rPr>
          <w:szCs w:val="28"/>
        </w:rPr>
        <w:t>в) контроль</w:t>
      </w:r>
      <w:r w:rsidR="00A623A5">
        <w:rPr>
          <w:szCs w:val="28"/>
        </w:rPr>
        <w:t xml:space="preserve"> за</w:t>
      </w:r>
      <w:r>
        <w:rPr>
          <w:szCs w:val="28"/>
        </w:rPr>
        <w:t xml:space="preserve"> соответстви</w:t>
      </w:r>
      <w:r w:rsidR="00A623A5">
        <w:rPr>
          <w:szCs w:val="28"/>
        </w:rPr>
        <w:t>ем</w:t>
      </w:r>
      <w:r>
        <w:rPr>
          <w:szCs w:val="28"/>
        </w:rPr>
        <w:t xml:space="preserve"> деятельности </w:t>
      </w:r>
      <w:r w:rsidRPr="00997A60">
        <w:rPr>
          <w:szCs w:val="28"/>
        </w:rPr>
        <w:t xml:space="preserve">Администрации </w:t>
      </w:r>
      <w:r>
        <w:rPr>
          <w:szCs w:val="28"/>
        </w:rPr>
        <w:t xml:space="preserve">требованиям антимонопольного законодательства; </w:t>
      </w:r>
    </w:p>
    <w:p w:rsidR="00907A6D" w:rsidRDefault="00030B86" w:rsidP="00216FEE">
      <w:pPr>
        <w:ind w:firstLine="709"/>
        <w:jc w:val="both"/>
        <w:rPr>
          <w:szCs w:val="28"/>
        </w:rPr>
      </w:pPr>
      <w:r>
        <w:rPr>
          <w:szCs w:val="28"/>
        </w:rPr>
        <w:t xml:space="preserve">г) оценка эффективности функционирования в </w:t>
      </w:r>
      <w:r w:rsidRPr="00997A60">
        <w:rPr>
          <w:szCs w:val="28"/>
        </w:rPr>
        <w:t xml:space="preserve">Администрации </w:t>
      </w:r>
      <w:r>
        <w:rPr>
          <w:szCs w:val="28"/>
        </w:rPr>
        <w:t>антимонопольного комплаенса.</w:t>
      </w:r>
    </w:p>
    <w:p w:rsidR="00737C2F" w:rsidRDefault="00A623A5" w:rsidP="00216FEE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595845">
        <w:rPr>
          <w:szCs w:val="28"/>
        </w:rPr>
        <w:t>.</w:t>
      </w:r>
      <w:r>
        <w:rPr>
          <w:szCs w:val="28"/>
        </w:rPr>
        <w:t>5</w:t>
      </w:r>
      <w:r w:rsidR="00737C2F">
        <w:rPr>
          <w:szCs w:val="28"/>
        </w:rPr>
        <w:t xml:space="preserve">. Принципы антимонопольного комплаенса: </w:t>
      </w:r>
    </w:p>
    <w:p w:rsidR="00737C2F" w:rsidRDefault="00737C2F" w:rsidP="00216FEE">
      <w:pPr>
        <w:ind w:firstLine="709"/>
        <w:jc w:val="both"/>
        <w:rPr>
          <w:szCs w:val="28"/>
        </w:rPr>
      </w:pPr>
      <w:r>
        <w:rPr>
          <w:szCs w:val="28"/>
        </w:rPr>
        <w:t xml:space="preserve">а) заинтересованность </w:t>
      </w:r>
      <w:r w:rsidR="005226E9">
        <w:rPr>
          <w:szCs w:val="28"/>
        </w:rPr>
        <w:t xml:space="preserve">руководства </w:t>
      </w:r>
      <w:r w:rsidRPr="00997A60">
        <w:rPr>
          <w:szCs w:val="28"/>
        </w:rPr>
        <w:t xml:space="preserve">Администрации </w:t>
      </w:r>
      <w:r>
        <w:rPr>
          <w:szCs w:val="28"/>
        </w:rPr>
        <w:t xml:space="preserve">в эффективности функционирования антимонопольного комплаенса; </w:t>
      </w:r>
    </w:p>
    <w:p w:rsidR="00737C2F" w:rsidRDefault="00737C2F" w:rsidP="00216FEE">
      <w:pPr>
        <w:ind w:firstLine="709"/>
        <w:jc w:val="both"/>
        <w:rPr>
          <w:szCs w:val="28"/>
        </w:rPr>
      </w:pPr>
      <w:r>
        <w:rPr>
          <w:szCs w:val="28"/>
        </w:rPr>
        <w:t xml:space="preserve">б) регулярность оценки рисков нарушения антимонопольного законодательства; </w:t>
      </w:r>
    </w:p>
    <w:p w:rsidR="00737C2F" w:rsidRDefault="00737C2F" w:rsidP="00216FE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в) обеспечение информационной открытости функционирования в </w:t>
      </w:r>
      <w:r w:rsidRPr="00997A60">
        <w:rPr>
          <w:szCs w:val="28"/>
        </w:rPr>
        <w:t xml:space="preserve">Администрации </w:t>
      </w:r>
      <w:r>
        <w:rPr>
          <w:szCs w:val="28"/>
        </w:rPr>
        <w:t xml:space="preserve">антимонопольного комплаенса; </w:t>
      </w:r>
    </w:p>
    <w:p w:rsidR="00737C2F" w:rsidRDefault="00737C2F" w:rsidP="00216FEE">
      <w:pPr>
        <w:ind w:firstLine="709"/>
        <w:jc w:val="both"/>
        <w:rPr>
          <w:szCs w:val="28"/>
        </w:rPr>
      </w:pPr>
      <w:r>
        <w:rPr>
          <w:szCs w:val="28"/>
        </w:rPr>
        <w:t xml:space="preserve">г) непрерывность функционирования антимонопольного комплаенса в </w:t>
      </w:r>
      <w:r w:rsidRPr="00997A60">
        <w:rPr>
          <w:szCs w:val="28"/>
        </w:rPr>
        <w:t>Администрации</w:t>
      </w:r>
      <w:r>
        <w:rPr>
          <w:szCs w:val="28"/>
        </w:rPr>
        <w:t xml:space="preserve">; </w:t>
      </w:r>
    </w:p>
    <w:p w:rsidR="00907A6D" w:rsidRDefault="00737C2F" w:rsidP="00216FEE">
      <w:pPr>
        <w:ind w:firstLine="709"/>
        <w:jc w:val="both"/>
        <w:rPr>
          <w:szCs w:val="28"/>
        </w:rPr>
      </w:pPr>
      <w:r>
        <w:rPr>
          <w:szCs w:val="28"/>
        </w:rPr>
        <w:t>д) совершенствование антимонопольного комплаенса.</w:t>
      </w:r>
    </w:p>
    <w:p w:rsidR="00A031C0" w:rsidRPr="00216FEE" w:rsidRDefault="00A031C0" w:rsidP="00216FEE">
      <w:pPr>
        <w:ind w:firstLine="709"/>
        <w:jc w:val="both"/>
        <w:rPr>
          <w:szCs w:val="28"/>
        </w:rPr>
      </w:pPr>
    </w:p>
    <w:p w:rsidR="009119A1" w:rsidRDefault="00A623A5" w:rsidP="009119A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119A1" w:rsidRPr="009119A1">
        <w:rPr>
          <w:b/>
          <w:sz w:val="28"/>
          <w:szCs w:val="28"/>
        </w:rPr>
        <w:t>. Организация антимонопольного комплаенса</w:t>
      </w:r>
    </w:p>
    <w:p w:rsidR="009119A1" w:rsidRPr="009119A1" w:rsidRDefault="009119A1" w:rsidP="009119A1">
      <w:pPr>
        <w:pStyle w:val="Default"/>
        <w:jc w:val="center"/>
        <w:rPr>
          <w:b/>
          <w:sz w:val="28"/>
          <w:szCs w:val="28"/>
        </w:rPr>
      </w:pPr>
    </w:p>
    <w:p w:rsidR="00A623A5" w:rsidRDefault="00257437" w:rsidP="00A623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19A1">
        <w:rPr>
          <w:sz w:val="28"/>
          <w:szCs w:val="28"/>
        </w:rPr>
        <w:t xml:space="preserve">.1. Общий контроль </w:t>
      </w:r>
      <w:r w:rsidR="00A623A5">
        <w:rPr>
          <w:sz w:val="28"/>
          <w:szCs w:val="28"/>
        </w:rPr>
        <w:t xml:space="preserve">за </w:t>
      </w:r>
      <w:r w:rsidR="009119A1">
        <w:rPr>
          <w:sz w:val="28"/>
          <w:szCs w:val="28"/>
        </w:rPr>
        <w:t>организаци</w:t>
      </w:r>
      <w:r w:rsidR="00A623A5">
        <w:rPr>
          <w:sz w:val="28"/>
          <w:szCs w:val="28"/>
        </w:rPr>
        <w:t>ей</w:t>
      </w:r>
      <w:r w:rsidR="009119A1">
        <w:rPr>
          <w:sz w:val="28"/>
          <w:szCs w:val="28"/>
        </w:rPr>
        <w:t xml:space="preserve"> антимонопольного комплаенса и обеспечени</w:t>
      </w:r>
      <w:r w:rsidR="00A623A5">
        <w:rPr>
          <w:sz w:val="28"/>
          <w:szCs w:val="28"/>
        </w:rPr>
        <w:t>ем</w:t>
      </w:r>
      <w:r w:rsidR="009119A1">
        <w:rPr>
          <w:sz w:val="28"/>
          <w:szCs w:val="28"/>
        </w:rPr>
        <w:t xml:space="preserve"> его функционирования осуществляется </w:t>
      </w:r>
      <w:r w:rsidR="0092140D">
        <w:rPr>
          <w:sz w:val="28"/>
          <w:szCs w:val="28"/>
        </w:rPr>
        <w:t>Г</w:t>
      </w:r>
      <w:r w:rsidR="009119A1">
        <w:rPr>
          <w:sz w:val="28"/>
          <w:szCs w:val="28"/>
        </w:rPr>
        <w:t xml:space="preserve">лавой муниципального образования </w:t>
      </w:r>
      <w:r w:rsidR="009119A1" w:rsidRPr="00997A60">
        <w:rPr>
          <w:sz w:val="28"/>
          <w:szCs w:val="28"/>
        </w:rPr>
        <w:t>«Город Майкоп»</w:t>
      </w:r>
      <w:r w:rsidR="009119A1">
        <w:rPr>
          <w:sz w:val="28"/>
          <w:szCs w:val="28"/>
        </w:rPr>
        <w:t xml:space="preserve">, который: </w:t>
      </w:r>
    </w:p>
    <w:p w:rsidR="007C25AE" w:rsidRDefault="009119A1" w:rsidP="00A623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вводит в действие акт об антимонопольном комплаенсе, а также принимает внутренние докуме</w:t>
      </w:r>
      <w:r w:rsidR="0058265C">
        <w:rPr>
          <w:sz w:val="28"/>
          <w:szCs w:val="28"/>
        </w:rPr>
        <w:t>нты, регламентирующие функционирование</w:t>
      </w:r>
      <w:r>
        <w:rPr>
          <w:sz w:val="28"/>
          <w:szCs w:val="28"/>
        </w:rPr>
        <w:t xml:space="preserve"> антимонопольного комплаенса; </w:t>
      </w:r>
    </w:p>
    <w:p w:rsidR="00257437" w:rsidRDefault="009119A1" w:rsidP="002574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применяет предусмотренные законодательством Российской Федерации меры ответственности з</w:t>
      </w:r>
      <w:r w:rsidR="00D52A3C">
        <w:rPr>
          <w:sz w:val="28"/>
          <w:szCs w:val="28"/>
        </w:rPr>
        <w:t>а несоблюдение</w:t>
      </w:r>
      <w:r>
        <w:rPr>
          <w:sz w:val="28"/>
          <w:szCs w:val="28"/>
        </w:rPr>
        <w:t xml:space="preserve"> служащими </w:t>
      </w:r>
      <w:r w:rsidRPr="00997A60">
        <w:rPr>
          <w:sz w:val="28"/>
          <w:szCs w:val="28"/>
        </w:rPr>
        <w:t xml:space="preserve">Администрации </w:t>
      </w:r>
      <w:r w:rsidR="00151E27">
        <w:rPr>
          <w:sz w:val="28"/>
          <w:szCs w:val="28"/>
        </w:rPr>
        <w:t>акта</w:t>
      </w:r>
      <w:r>
        <w:rPr>
          <w:sz w:val="28"/>
          <w:szCs w:val="28"/>
        </w:rPr>
        <w:t xml:space="preserve"> антимонопольного комплаенса; </w:t>
      </w:r>
    </w:p>
    <w:p w:rsidR="00257437" w:rsidRDefault="009119A1" w:rsidP="00257437">
      <w:pPr>
        <w:pStyle w:val="Default"/>
        <w:ind w:firstLine="709"/>
        <w:jc w:val="both"/>
        <w:rPr>
          <w:sz w:val="28"/>
          <w:szCs w:val="28"/>
        </w:rPr>
      </w:pPr>
      <w:r w:rsidRPr="00257437">
        <w:rPr>
          <w:sz w:val="28"/>
          <w:szCs w:val="28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</w:t>
      </w:r>
      <w:r w:rsidR="00257437">
        <w:rPr>
          <w:sz w:val="28"/>
          <w:szCs w:val="28"/>
        </w:rPr>
        <w:t>транение выявленных недостатков;</w:t>
      </w:r>
    </w:p>
    <w:p w:rsidR="0064686D" w:rsidRPr="00257437" w:rsidRDefault="0064686D" w:rsidP="00257437">
      <w:pPr>
        <w:pStyle w:val="Default"/>
        <w:ind w:firstLine="709"/>
        <w:jc w:val="both"/>
        <w:rPr>
          <w:sz w:val="28"/>
          <w:szCs w:val="28"/>
        </w:rPr>
      </w:pPr>
      <w:r w:rsidRPr="00257437">
        <w:rPr>
          <w:sz w:val="28"/>
          <w:szCs w:val="28"/>
        </w:rPr>
        <w:t>г) осуществляет контроль за устранением выявленных недостатков антимонопольного комплаенса.</w:t>
      </w:r>
    </w:p>
    <w:p w:rsidR="00257437" w:rsidRDefault="00257437" w:rsidP="00257437">
      <w:pPr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2</w:t>
      </w:r>
      <w:r w:rsidR="00D03F4B" w:rsidRPr="002F64FB">
        <w:rPr>
          <w:color w:val="000000" w:themeColor="text1"/>
          <w:szCs w:val="28"/>
        </w:rPr>
        <w:t xml:space="preserve">.2. </w:t>
      </w:r>
      <w:r>
        <w:rPr>
          <w:color w:val="000000" w:themeColor="text1"/>
          <w:szCs w:val="28"/>
        </w:rPr>
        <w:t xml:space="preserve">Функции уполномоченного подразделения, связанные с организацией и функционированием антимонопольного комплаенса, распределяются между </w:t>
      </w:r>
      <w:r>
        <w:rPr>
          <w:szCs w:val="28"/>
        </w:rPr>
        <w:t>отраслевыми (функциональными) структурными подразделениями Администрации: Комитет</w:t>
      </w:r>
      <w:r w:rsidR="00F55ECB">
        <w:rPr>
          <w:szCs w:val="28"/>
        </w:rPr>
        <w:t xml:space="preserve">ом по экономике Администрации, </w:t>
      </w:r>
      <w:r>
        <w:rPr>
          <w:szCs w:val="28"/>
        </w:rPr>
        <w:t>отделом кадров Управления делами Администрации.</w:t>
      </w:r>
    </w:p>
    <w:p w:rsidR="00A031C0" w:rsidRDefault="00257437" w:rsidP="00257437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2F64FB">
        <w:rPr>
          <w:szCs w:val="28"/>
        </w:rPr>
        <w:t>.</w:t>
      </w:r>
      <w:r>
        <w:rPr>
          <w:szCs w:val="28"/>
        </w:rPr>
        <w:t>3</w:t>
      </w:r>
      <w:r w:rsidR="00830975">
        <w:rPr>
          <w:szCs w:val="28"/>
        </w:rPr>
        <w:t xml:space="preserve">. К компетенции </w:t>
      </w:r>
      <w:r>
        <w:rPr>
          <w:szCs w:val="28"/>
        </w:rPr>
        <w:t xml:space="preserve">Комитета по экономике Администрации </w:t>
      </w:r>
      <w:r w:rsidR="00830975">
        <w:rPr>
          <w:szCs w:val="28"/>
        </w:rPr>
        <w:t>относятся следующие функции</w:t>
      </w:r>
      <w:r w:rsidRPr="00257437">
        <w:rPr>
          <w:szCs w:val="28"/>
        </w:rPr>
        <w:t xml:space="preserve"> </w:t>
      </w:r>
      <w:r>
        <w:rPr>
          <w:szCs w:val="28"/>
        </w:rPr>
        <w:t xml:space="preserve">уполномоченного </w:t>
      </w:r>
      <w:r>
        <w:rPr>
          <w:color w:val="000000" w:themeColor="text1"/>
        </w:rPr>
        <w:t>подразделения</w:t>
      </w:r>
      <w:r w:rsidR="00830975">
        <w:rPr>
          <w:szCs w:val="28"/>
        </w:rPr>
        <w:t>:</w:t>
      </w:r>
    </w:p>
    <w:p w:rsidR="00BC3102" w:rsidRDefault="00A031C0" w:rsidP="00FE2627">
      <w:pPr>
        <w:ind w:firstLine="709"/>
        <w:jc w:val="both"/>
        <w:rPr>
          <w:szCs w:val="28"/>
        </w:rPr>
      </w:pPr>
      <w:r>
        <w:rPr>
          <w:szCs w:val="28"/>
        </w:rPr>
        <w:t>а) организация взаимодействия с отраслевыми (функциональными) структурными подразделениями Администрации по вопросам, связанным с антимонопольным комплаенсом;</w:t>
      </w:r>
    </w:p>
    <w:p w:rsidR="00D800B3" w:rsidRDefault="00A031C0" w:rsidP="00FE2627">
      <w:pPr>
        <w:pStyle w:val="Default"/>
        <w:ind w:firstLine="709"/>
        <w:jc w:val="both"/>
        <w:rPr>
          <w:szCs w:val="28"/>
        </w:rPr>
      </w:pPr>
      <w:r>
        <w:rPr>
          <w:sz w:val="28"/>
          <w:szCs w:val="28"/>
        </w:rPr>
        <w:t>б</w:t>
      </w:r>
      <w:r w:rsidR="00BC3102" w:rsidRPr="00BC3102">
        <w:rPr>
          <w:sz w:val="28"/>
          <w:szCs w:val="28"/>
        </w:rPr>
        <w:t xml:space="preserve">) обобщение информации, поступившей от отраслевых (функциональных) структурных подразделений Администрации, подготовка сводных отчетов и результатов оценки эффективности организации и функционирования антимонопольного комплаенса; </w:t>
      </w:r>
    </w:p>
    <w:p w:rsidR="00D800B3" w:rsidRDefault="00A031C0" w:rsidP="00FE2627">
      <w:pPr>
        <w:ind w:firstLine="709"/>
        <w:jc w:val="both"/>
        <w:rPr>
          <w:szCs w:val="28"/>
        </w:rPr>
      </w:pPr>
      <w:bookmarkStart w:id="1" w:name="sub_232"/>
      <w:r>
        <w:rPr>
          <w:szCs w:val="28"/>
        </w:rPr>
        <w:t>в</w:t>
      </w:r>
      <w:r w:rsidR="00D800B3">
        <w:rPr>
          <w:szCs w:val="28"/>
        </w:rPr>
        <w:t>) обобщение информации, поступившей от отраслевых (функциональных) структурных подразделений Администрации, касающейся выявления рисков нарушения антимонопольного законодательства, учета обстоятельств, связанных с рисками нарушения антимонопольного законодательства, определения вероятности возникновения рисков нарушения антимонопольного законодательства;</w:t>
      </w:r>
    </w:p>
    <w:p w:rsidR="00D800B3" w:rsidRDefault="00A031C0" w:rsidP="00FE2627">
      <w:pPr>
        <w:ind w:firstLine="709"/>
        <w:jc w:val="both"/>
        <w:rPr>
          <w:szCs w:val="28"/>
        </w:rPr>
      </w:pPr>
      <w:r>
        <w:rPr>
          <w:szCs w:val="28"/>
        </w:rPr>
        <w:t>г</w:t>
      </w:r>
      <w:r w:rsidR="00D800B3">
        <w:rPr>
          <w:szCs w:val="28"/>
        </w:rPr>
        <w:t xml:space="preserve">) </w:t>
      </w:r>
      <w:r>
        <w:rPr>
          <w:szCs w:val="28"/>
        </w:rPr>
        <w:t>обобщение информации, поступившей от отраслевых (функциональных) структурных подразделений Администрации, о внутренних документах, которые могут повлечь нарушение антимонопольного законодательства;</w:t>
      </w:r>
    </w:p>
    <w:p w:rsidR="00A031C0" w:rsidRDefault="00A031C0" w:rsidP="00FE2627">
      <w:pPr>
        <w:ind w:firstLine="709"/>
        <w:jc w:val="both"/>
        <w:rPr>
          <w:szCs w:val="28"/>
        </w:rPr>
      </w:pPr>
      <w:r>
        <w:rPr>
          <w:szCs w:val="28"/>
        </w:rPr>
        <w:t xml:space="preserve">д) </w:t>
      </w:r>
      <w:r w:rsidRPr="0002676B">
        <w:rPr>
          <w:szCs w:val="28"/>
        </w:rPr>
        <w:t>подготовка и представление Главе муниципального образования «Город Майкоп» акта об антимонопольном комплаенсе (внесение изменений в акт об антимонопольном комплаенсе), а также внутриведомственных документов Администраци</w:t>
      </w:r>
      <w:r>
        <w:rPr>
          <w:szCs w:val="28"/>
        </w:rPr>
        <w:t>и</w:t>
      </w:r>
      <w:r w:rsidRPr="00A031C0">
        <w:rPr>
          <w:bCs/>
          <w:szCs w:val="28"/>
        </w:rPr>
        <w:t>,</w:t>
      </w:r>
      <w:r w:rsidRPr="0002676B">
        <w:rPr>
          <w:b/>
          <w:bCs/>
          <w:szCs w:val="28"/>
        </w:rPr>
        <w:t xml:space="preserve"> </w:t>
      </w:r>
      <w:r w:rsidRPr="0002676B">
        <w:rPr>
          <w:szCs w:val="28"/>
        </w:rPr>
        <w:t>регламентирующих процедуры антимонопольного комплаенса</w:t>
      </w:r>
      <w:r w:rsidR="00FE2627">
        <w:rPr>
          <w:szCs w:val="28"/>
        </w:rPr>
        <w:t>;</w:t>
      </w:r>
    </w:p>
    <w:p w:rsidR="00A031C0" w:rsidRDefault="00A031C0" w:rsidP="00FE2627">
      <w:pPr>
        <w:ind w:firstLine="709"/>
        <w:jc w:val="both"/>
        <w:rPr>
          <w:szCs w:val="28"/>
        </w:rPr>
      </w:pPr>
      <w:r>
        <w:rPr>
          <w:szCs w:val="28"/>
        </w:rPr>
        <w:t>е) взаимодействие с антимонопольным органом и организация содействия ему в части, касающейся вопросов, связанных с проводимыми проверками.</w:t>
      </w:r>
    </w:p>
    <w:bookmarkEnd w:id="1"/>
    <w:p w:rsidR="00AB1BEB" w:rsidRPr="00D572B0" w:rsidRDefault="00FE2627" w:rsidP="00FE262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2</w:t>
      </w:r>
      <w:r w:rsidR="004849BB">
        <w:rPr>
          <w:szCs w:val="28"/>
        </w:rPr>
        <w:t>.</w:t>
      </w:r>
      <w:r w:rsidR="00266AD9">
        <w:rPr>
          <w:szCs w:val="28"/>
        </w:rPr>
        <w:t>4</w:t>
      </w:r>
      <w:r w:rsidR="008E1762">
        <w:rPr>
          <w:szCs w:val="28"/>
        </w:rPr>
        <w:t xml:space="preserve">. </w:t>
      </w:r>
      <w:r w:rsidR="00AB1BEB" w:rsidRPr="00D572B0">
        <w:rPr>
          <w:szCs w:val="28"/>
        </w:rPr>
        <w:t xml:space="preserve">К </w:t>
      </w:r>
      <w:r w:rsidR="00101D5A">
        <w:rPr>
          <w:szCs w:val="28"/>
        </w:rPr>
        <w:t>компетенции</w:t>
      </w:r>
      <w:r w:rsidR="00AB1BEB" w:rsidRPr="00D572B0">
        <w:rPr>
          <w:szCs w:val="28"/>
        </w:rPr>
        <w:t xml:space="preserve"> отдела кадров Управления делами </w:t>
      </w:r>
      <w:r w:rsidR="00AB1BEB" w:rsidRPr="00D572B0">
        <w:rPr>
          <w:rFonts w:eastAsiaTheme="minorHAnsi"/>
          <w:szCs w:val="28"/>
          <w:lang w:eastAsia="en-US"/>
        </w:rPr>
        <w:t>Администрации относятся следующие функции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szCs w:val="28"/>
        </w:rPr>
        <w:t xml:space="preserve">уполномоченного </w:t>
      </w:r>
      <w:r>
        <w:rPr>
          <w:color w:val="000000" w:themeColor="text1"/>
        </w:rPr>
        <w:t>подразделения</w:t>
      </w:r>
      <w:r>
        <w:rPr>
          <w:szCs w:val="28"/>
        </w:rPr>
        <w:t>:</w:t>
      </w:r>
    </w:p>
    <w:p w:rsidR="00AB1BEB" w:rsidRDefault="00AB1BEB" w:rsidP="00FE262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572B0">
        <w:rPr>
          <w:rFonts w:eastAsiaTheme="minorHAnsi"/>
          <w:szCs w:val="28"/>
          <w:lang w:eastAsia="en-US"/>
        </w:rPr>
        <w:lastRenderedPageBreak/>
        <w:t xml:space="preserve">а) выявление конфликта интересов в деятельности </w:t>
      </w:r>
      <w:r w:rsidR="00FE2627">
        <w:rPr>
          <w:rFonts w:eastAsiaTheme="minorHAnsi"/>
          <w:szCs w:val="28"/>
          <w:lang w:eastAsia="en-US"/>
        </w:rPr>
        <w:t xml:space="preserve">муниципальных </w:t>
      </w:r>
      <w:r w:rsidRPr="00D572B0">
        <w:rPr>
          <w:rFonts w:eastAsiaTheme="minorHAnsi"/>
          <w:szCs w:val="28"/>
          <w:lang w:eastAsia="en-US"/>
        </w:rPr>
        <w:t>служащих Администрации, разработка предложений по</w:t>
      </w:r>
      <w:r>
        <w:rPr>
          <w:rFonts w:eastAsiaTheme="minorHAnsi"/>
          <w:szCs w:val="28"/>
          <w:lang w:eastAsia="en-US"/>
        </w:rPr>
        <w:t xml:space="preserve"> </w:t>
      </w:r>
      <w:r w:rsidRPr="00D572B0">
        <w:rPr>
          <w:rFonts w:eastAsiaTheme="minorHAnsi"/>
          <w:szCs w:val="28"/>
          <w:lang w:eastAsia="en-US"/>
        </w:rPr>
        <w:t>их исключению;</w:t>
      </w:r>
    </w:p>
    <w:p w:rsidR="00266AD9" w:rsidRDefault="00AB1BEB" w:rsidP="00FE262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</w:t>
      </w:r>
      <w:r w:rsidRPr="00A23409">
        <w:rPr>
          <w:rFonts w:eastAsiaTheme="minorHAnsi"/>
          <w:szCs w:val="28"/>
          <w:lang w:eastAsia="en-US"/>
        </w:rPr>
        <w:t xml:space="preserve">) ознакомление гражданина Российской Федерации с </w:t>
      </w:r>
      <w:r w:rsidR="00FE2627">
        <w:rPr>
          <w:rFonts w:eastAsiaTheme="minorHAnsi"/>
          <w:szCs w:val="28"/>
          <w:lang w:eastAsia="en-US"/>
        </w:rPr>
        <w:t xml:space="preserve">настоящим </w:t>
      </w:r>
      <w:r w:rsidRPr="00A23409">
        <w:rPr>
          <w:rFonts w:eastAsiaTheme="minorHAnsi"/>
          <w:szCs w:val="28"/>
          <w:lang w:eastAsia="en-US"/>
        </w:rPr>
        <w:t>Положением при</w:t>
      </w:r>
      <w:r w:rsidR="00FE2627">
        <w:rPr>
          <w:rFonts w:eastAsiaTheme="minorHAnsi"/>
          <w:szCs w:val="28"/>
          <w:lang w:eastAsia="en-US"/>
        </w:rPr>
        <w:t xml:space="preserve"> </w:t>
      </w:r>
      <w:r w:rsidR="00194FFC">
        <w:rPr>
          <w:rFonts w:eastAsiaTheme="minorHAnsi"/>
          <w:szCs w:val="28"/>
          <w:lang w:eastAsia="en-US"/>
        </w:rPr>
        <w:t>приеме</w:t>
      </w:r>
      <w:r w:rsidRPr="00A23409">
        <w:rPr>
          <w:rFonts w:eastAsiaTheme="minorHAnsi"/>
          <w:szCs w:val="28"/>
          <w:lang w:eastAsia="en-US"/>
        </w:rPr>
        <w:t xml:space="preserve"> на</w:t>
      </w:r>
      <w:r w:rsidR="00194FFC">
        <w:rPr>
          <w:rFonts w:eastAsiaTheme="minorHAnsi"/>
          <w:szCs w:val="28"/>
          <w:lang w:eastAsia="en-US"/>
        </w:rPr>
        <w:t xml:space="preserve"> работу</w:t>
      </w:r>
      <w:r w:rsidRPr="00A23409">
        <w:rPr>
          <w:rFonts w:eastAsiaTheme="minorHAnsi"/>
          <w:szCs w:val="28"/>
          <w:lang w:eastAsia="en-US"/>
        </w:rPr>
        <w:t xml:space="preserve"> в Администрацию</w:t>
      </w:r>
      <w:r w:rsidR="00266AD9">
        <w:rPr>
          <w:rFonts w:eastAsiaTheme="minorHAnsi"/>
          <w:szCs w:val="28"/>
          <w:lang w:eastAsia="en-US"/>
        </w:rPr>
        <w:t>;</w:t>
      </w:r>
    </w:p>
    <w:p w:rsidR="0083681A" w:rsidRDefault="00266AD9" w:rsidP="00FE262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в) </w:t>
      </w:r>
      <w:r>
        <w:rPr>
          <w:szCs w:val="28"/>
        </w:rPr>
        <w:t>организация и обеспечение проведения внутренних расследований, связанных с функционированием антимонопольного комплаенса.</w:t>
      </w:r>
    </w:p>
    <w:p w:rsidR="003746BA" w:rsidRDefault="00FE2627" w:rsidP="00FE2627">
      <w:pPr>
        <w:ind w:firstLine="709"/>
        <w:jc w:val="both"/>
      </w:pPr>
      <w:r>
        <w:rPr>
          <w:rFonts w:eastAsiaTheme="minorHAnsi"/>
          <w:szCs w:val="28"/>
          <w:lang w:eastAsia="en-US"/>
        </w:rPr>
        <w:t>2</w:t>
      </w:r>
      <w:r w:rsidR="0083681A">
        <w:rPr>
          <w:rFonts w:eastAsiaTheme="minorHAnsi"/>
          <w:szCs w:val="28"/>
          <w:lang w:eastAsia="en-US"/>
        </w:rPr>
        <w:t>.</w:t>
      </w:r>
      <w:r w:rsidR="00266AD9">
        <w:rPr>
          <w:rFonts w:eastAsiaTheme="minorHAnsi"/>
          <w:szCs w:val="28"/>
          <w:lang w:eastAsia="en-US"/>
        </w:rPr>
        <w:t>5</w:t>
      </w:r>
      <w:r w:rsidR="0083681A">
        <w:rPr>
          <w:rFonts w:eastAsiaTheme="minorHAnsi"/>
          <w:szCs w:val="28"/>
          <w:lang w:eastAsia="en-US"/>
        </w:rPr>
        <w:t>.</w:t>
      </w:r>
      <w:bookmarkStart w:id="2" w:name="sub_24"/>
      <w:r w:rsidR="003746BA">
        <w:t xml:space="preserve"> К компетенции </w:t>
      </w:r>
      <w:r w:rsidR="003746BA">
        <w:rPr>
          <w:szCs w:val="28"/>
        </w:rPr>
        <w:t>отраслевых (функциональных) структурных подразделений Администрации</w:t>
      </w:r>
      <w:r w:rsidR="003746BA">
        <w:t xml:space="preserve"> относится:</w:t>
      </w:r>
    </w:p>
    <w:p w:rsidR="00266AD9" w:rsidRDefault="00266AD9" w:rsidP="00FE2627">
      <w:pPr>
        <w:ind w:firstLine="709"/>
        <w:jc w:val="both"/>
      </w:pPr>
      <w:bookmarkStart w:id="3" w:name="sub_241"/>
      <w:bookmarkEnd w:id="2"/>
      <w:r>
        <w:rPr>
          <w:rFonts w:eastAsiaTheme="minorHAnsi"/>
          <w:szCs w:val="28"/>
          <w:lang w:eastAsia="en-US"/>
        </w:rPr>
        <w:t xml:space="preserve">а) выявление </w:t>
      </w:r>
      <w:r>
        <w:t>рисков нарушения антимонопольного законодательства</w:t>
      </w:r>
      <w:r w:rsidRPr="00D00AED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учет обстоятельств, </w:t>
      </w:r>
      <w:r>
        <w:t>связанных с рисками нарушения антимонопольного законодательства</w:t>
      </w:r>
      <w:r w:rsidRPr="00D00AED">
        <w:rPr>
          <w:rFonts w:eastAsiaTheme="minorHAnsi"/>
          <w:szCs w:val="28"/>
          <w:lang w:eastAsia="en-US"/>
        </w:rPr>
        <w:t xml:space="preserve">, </w:t>
      </w:r>
      <w:r>
        <w:t>определение вероятности возникновения рисков нарушения антимонопольного законодательства;</w:t>
      </w:r>
    </w:p>
    <w:p w:rsidR="003746BA" w:rsidRPr="004B55B5" w:rsidRDefault="00266AD9" w:rsidP="00FE2627">
      <w:pPr>
        <w:ind w:firstLine="709"/>
        <w:jc w:val="both"/>
      </w:pPr>
      <w:r>
        <w:t>б</w:t>
      </w:r>
      <w:r w:rsidR="003746BA" w:rsidRPr="004B55B5">
        <w:t>) предоставление в уполномоченное структурное подразделение информации по оценке эффективности организации и функционирования антимонопольного комплаенса;</w:t>
      </w:r>
    </w:p>
    <w:p w:rsidR="003746BA" w:rsidRPr="004B55B5" w:rsidRDefault="00266AD9" w:rsidP="00FE2627">
      <w:pPr>
        <w:ind w:firstLine="709"/>
        <w:jc w:val="both"/>
      </w:pPr>
      <w:bookmarkStart w:id="4" w:name="sub_242"/>
      <w:bookmarkEnd w:id="3"/>
      <w:r>
        <w:t>в</w:t>
      </w:r>
      <w:r w:rsidR="003746BA" w:rsidRPr="004B55B5">
        <w:t xml:space="preserve">) предоставление в уполномоченное структурное подразделение информации о выявлении рисков нарушения </w:t>
      </w:r>
      <w:hyperlink r:id="rId8" w:history="1">
        <w:r w:rsidR="003746BA" w:rsidRPr="004B55B5">
          <w:rPr>
            <w:rStyle w:val="a7"/>
            <w:rFonts w:cs="Times New Roman CYR"/>
            <w:color w:val="auto"/>
          </w:rPr>
          <w:t>антимонопольного законодательства</w:t>
        </w:r>
      </w:hyperlink>
      <w:r w:rsidR="003746BA" w:rsidRPr="004B55B5">
        <w:t>, учета обстоятельств, связанных с рисками нарушения антимонопольного законодательства, определения вероятности рисков нарушения антимонопольного законодательства, информации о внутренних документах, которые могут повлечь нарушение ан</w:t>
      </w:r>
      <w:r>
        <w:t>тимонопольного законодательства.</w:t>
      </w:r>
    </w:p>
    <w:p w:rsidR="003746BA" w:rsidRPr="004B55B5" w:rsidRDefault="00266AD9" w:rsidP="00FE2627">
      <w:pPr>
        <w:ind w:firstLine="709"/>
        <w:jc w:val="both"/>
      </w:pPr>
      <w:bookmarkStart w:id="5" w:name="sub_243"/>
      <w:bookmarkEnd w:id="4"/>
      <w:r>
        <w:t>г</w:t>
      </w:r>
      <w:r w:rsidR="003746BA" w:rsidRPr="004B55B5">
        <w:t xml:space="preserve">) предоставление в уполномоченное структурное подразделение информации о внутренних документах, которые могут повлечь нарушение </w:t>
      </w:r>
      <w:hyperlink r:id="rId9" w:history="1">
        <w:r w:rsidR="003746BA" w:rsidRPr="004B55B5">
          <w:rPr>
            <w:rStyle w:val="a7"/>
            <w:rFonts w:cs="Times New Roman CYR"/>
            <w:color w:val="auto"/>
          </w:rPr>
          <w:t>антимонопольного законодательства</w:t>
        </w:r>
      </w:hyperlink>
      <w:r w:rsidR="003746BA" w:rsidRPr="004B55B5">
        <w:t>;</w:t>
      </w:r>
    </w:p>
    <w:p w:rsidR="00B06DF4" w:rsidRDefault="00266AD9" w:rsidP="00FE262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E542AB" w:rsidRPr="004B55B5">
        <w:rPr>
          <w:color w:val="auto"/>
          <w:sz w:val="28"/>
          <w:szCs w:val="28"/>
        </w:rPr>
        <w:t>) ознакомление сотрудников в пределах</w:t>
      </w:r>
      <w:r w:rsidR="00F55ECB">
        <w:rPr>
          <w:color w:val="auto"/>
          <w:sz w:val="28"/>
          <w:szCs w:val="28"/>
        </w:rPr>
        <w:t xml:space="preserve"> их</w:t>
      </w:r>
      <w:r w:rsidR="00E542AB" w:rsidRPr="004B55B5">
        <w:rPr>
          <w:color w:val="auto"/>
          <w:sz w:val="28"/>
          <w:szCs w:val="28"/>
        </w:rPr>
        <w:t xml:space="preserve"> компетенций под подпись с Положением и консультирование по вопросам, связанным с соблюдением антимонопольного законодательства</w:t>
      </w:r>
      <w:r w:rsidR="00FE2627">
        <w:rPr>
          <w:color w:val="auto"/>
          <w:sz w:val="28"/>
          <w:szCs w:val="28"/>
        </w:rPr>
        <w:t xml:space="preserve"> и антимонопольным комплаенсом.</w:t>
      </w:r>
      <w:bookmarkEnd w:id="5"/>
    </w:p>
    <w:p w:rsidR="0021018F" w:rsidRDefault="00FE2627" w:rsidP="0021018F">
      <w:pPr>
        <w:ind w:firstLine="709"/>
        <w:jc w:val="both"/>
      </w:pPr>
      <w:r>
        <w:rPr>
          <w:szCs w:val="28"/>
        </w:rPr>
        <w:t>2</w:t>
      </w:r>
      <w:r w:rsidR="004849BB">
        <w:rPr>
          <w:szCs w:val="28"/>
        </w:rPr>
        <w:t>.</w:t>
      </w:r>
      <w:r w:rsidR="00266AD9">
        <w:rPr>
          <w:szCs w:val="28"/>
        </w:rPr>
        <w:t>6</w:t>
      </w:r>
      <w:r w:rsidR="006E2962">
        <w:rPr>
          <w:szCs w:val="28"/>
        </w:rPr>
        <w:t xml:space="preserve">. </w:t>
      </w:r>
      <w:r w:rsidR="00FC30D3">
        <w:t>Оценку эффективности организации и функционирования в А</w:t>
      </w:r>
      <w:r w:rsidR="00FC30D3" w:rsidRPr="00B37ED9">
        <w:t>дминистрации</w:t>
      </w:r>
      <w:r w:rsidR="00FC30D3">
        <w:t xml:space="preserve"> антимонопольного комплаенса осуществляет коллегиальный орган.</w:t>
      </w:r>
      <w:r w:rsidR="0021018F">
        <w:t xml:space="preserve"> Состав коллегиального органа, осуществляющего оценку эффективности организации и функционирования антимонопольного комплаенса в Администрации, утверждается отдельным правовым актом Администрации.</w:t>
      </w:r>
    </w:p>
    <w:p w:rsidR="00B06DF4" w:rsidRDefault="0021018F" w:rsidP="0021018F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B06DF4">
        <w:rPr>
          <w:szCs w:val="28"/>
        </w:rPr>
        <w:t>.</w:t>
      </w:r>
      <w:r w:rsidR="00503417">
        <w:rPr>
          <w:szCs w:val="28"/>
        </w:rPr>
        <w:t>7</w:t>
      </w:r>
      <w:r w:rsidR="00B06DF4">
        <w:rPr>
          <w:szCs w:val="28"/>
        </w:rPr>
        <w:t>.</w:t>
      </w:r>
      <w:r w:rsidR="006E2962">
        <w:rPr>
          <w:szCs w:val="28"/>
        </w:rPr>
        <w:t xml:space="preserve"> </w:t>
      </w:r>
      <w:r w:rsidR="00B06DF4">
        <w:rPr>
          <w:szCs w:val="28"/>
        </w:rPr>
        <w:t xml:space="preserve">К функциям коллегиального органа относятся: </w:t>
      </w:r>
    </w:p>
    <w:p w:rsidR="00B06DF4" w:rsidRDefault="00B06DF4" w:rsidP="002101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рассмотрение и оценка мероприятий Администрации в части, касающейся функционирования антимонопольного комплаенса; </w:t>
      </w:r>
    </w:p>
    <w:p w:rsidR="008E1762" w:rsidRDefault="00B06DF4" w:rsidP="0021018F">
      <w:pPr>
        <w:ind w:firstLine="709"/>
        <w:jc w:val="both"/>
        <w:rPr>
          <w:szCs w:val="28"/>
        </w:rPr>
      </w:pPr>
      <w:r>
        <w:rPr>
          <w:szCs w:val="28"/>
        </w:rPr>
        <w:t>б) рассмотрение и утверждение доклада об антимонопольном комплаенсе.</w:t>
      </w:r>
    </w:p>
    <w:p w:rsidR="004A6F6F" w:rsidRDefault="004A6F6F" w:rsidP="00B06DF4">
      <w:pPr>
        <w:rPr>
          <w:szCs w:val="28"/>
        </w:rPr>
      </w:pPr>
    </w:p>
    <w:p w:rsidR="004A6F6F" w:rsidRPr="004A6F6F" w:rsidRDefault="0021018F" w:rsidP="004A6F6F">
      <w:pPr>
        <w:jc w:val="center"/>
        <w:rPr>
          <w:b/>
          <w:szCs w:val="28"/>
        </w:rPr>
      </w:pPr>
      <w:r>
        <w:rPr>
          <w:b/>
          <w:szCs w:val="28"/>
        </w:rPr>
        <w:t>3</w:t>
      </w:r>
      <w:r w:rsidR="004A6F6F" w:rsidRPr="004A6F6F">
        <w:rPr>
          <w:b/>
          <w:szCs w:val="28"/>
        </w:rPr>
        <w:t>. Выявление и оценка рисков нарушения антимонопольного законодательства</w:t>
      </w:r>
    </w:p>
    <w:p w:rsidR="00830975" w:rsidRDefault="00830975" w:rsidP="00DB73E0">
      <w:pPr>
        <w:rPr>
          <w:szCs w:val="28"/>
        </w:rPr>
      </w:pPr>
    </w:p>
    <w:p w:rsidR="004A6F6F" w:rsidRDefault="0021018F" w:rsidP="002101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6F6F">
        <w:rPr>
          <w:sz w:val="28"/>
          <w:szCs w:val="28"/>
        </w:rPr>
        <w:t xml:space="preserve">.1. В целях выявления рисков нарушения антимонопольного законодательства отраслевыми (функциональными) </w:t>
      </w:r>
      <w:r w:rsidR="00AB3BC7">
        <w:rPr>
          <w:sz w:val="28"/>
          <w:szCs w:val="28"/>
        </w:rPr>
        <w:t xml:space="preserve">структурными подразделениями Администрации </w:t>
      </w:r>
      <w:r w:rsidR="004A6F6F">
        <w:rPr>
          <w:sz w:val="28"/>
          <w:szCs w:val="28"/>
        </w:rPr>
        <w:t xml:space="preserve">в части своей компетенции на регулярной основе проводятся следующие мероприятия и результаты их реализации для обобщения и контроля направляются </w:t>
      </w:r>
      <w:r w:rsidR="00E022F6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Комитет по экономике Администрации</w:t>
      </w:r>
      <w:r w:rsidR="004A6F6F" w:rsidRPr="00E022F6">
        <w:rPr>
          <w:sz w:val="28"/>
          <w:szCs w:val="28"/>
        </w:rPr>
        <w:t>:</w:t>
      </w:r>
      <w:r w:rsidR="004A6F6F">
        <w:rPr>
          <w:sz w:val="28"/>
          <w:szCs w:val="28"/>
        </w:rPr>
        <w:t xml:space="preserve"> </w:t>
      </w:r>
    </w:p>
    <w:p w:rsidR="004A6F6F" w:rsidRDefault="004A6F6F" w:rsidP="002101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анализ выявленных нарушений антимонопольного з</w:t>
      </w:r>
      <w:r w:rsidR="00EA5401">
        <w:rPr>
          <w:sz w:val="28"/>
          <w:szCs w:val="28"/>
        </w:rPr>
        <w:t>аконодательства в деятельности А</w:t>
      </w:r>
      <w:r>
        <w:rPr>
          <w:sz w:val="28"/>
          <w:szCs w:val="28"/>
        </w:rPr>
        <w:t xml:space="preserve">дминистрации за предыдущие 3 года (наличие предостережений, предупреждений, штрафов, жалоб, возбужденных дел); </w:t>
      </w:r>
    </w:p>
    <w:p w:rsidR="004A6F6F" w:rsidRDefault="004A6F6F" w:rsidP="002101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ана</w:t>
      </w:r>
      <w:r w:rsidR="00EA5401">
        <w:rPr>
          <w:sz w:val="28"/>
          <w:szCs w:val="28"/>
        </w:rPr>
        <w:t>лиз нормативных правовых актов А</w:t>
      </w:r>
      <w:r>
        <w:rPr>
          <w:sz w:val="28"/>
          <w:szCs w:val="28"/>
        </w:rPr>
        <w:t xml:space="preserve">дминистрации; </w:t>
      </w:r>
    </w:p>
    <w:p w:rsidR="004A6F6F" w:rsidRDefault="004A6F6F" w:rsidP="002101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анализ проек</w:t>
      </w:r>
      <w:r w:rsidR="00EA5401">
        <w:rPr>
          <w:sz w:val="28"/>
          <w:szCs w:val="28"/>
        </w:rPr>
        <w:t>тов нормативных правовых актов А</w:t>
      </w:r>
      <w:r>
        <w:rPr>
          <w:sz w:val="28"/>
          <w:szCs w:val="28"/>
        </w:rPr>
        <w:t xml:space="preserve">дминистрации; </w:t>
      </w:r>
    </w:p>
    <w:p w:rsidR="004A6F6F" w:rsidRDefault="004A6F6F" w:rsidP="0021018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г) мониторинг </w:t>
      </w:r>
      <w:r w:rsidR="00EA5401">
        <w:rPr>
          <w:szCs w:val="28"/>
        </w:rPr>
        <w:t>и анализ практики применения в А</w:t>
      </w:r>
      <w:r>
        <w:rPr>
          <w:szCs w:val="28"/>
        </w:rPr>
        <w:t>дминистрации</w:t>
      </w:r>
      <w:r w:rsidR="00541E2F">
        <w:rPr>
          <w:szCs w:val="28"/>
        </w:rPr>
        <w:t xml:space="preserve"> </w:t>
      </w:r>
      <w:r w:rsidR="00541E2F">
        <w:t>антимонопольного законодательства</w:t>
      </w:r>
      <w:r>
        <w:rPr>
          <w:szCs w:val="28"/>
        </w:rPr>
        <w:t>;</w:t>
      </w:r>
    </w:p>
    <w:p w:rsidR="007E3DD5" w:rsidRDefault="004A6F6F" w:rsidP="0021018F">
      <w:pPr>
        <w:ind w:firstLine="709"/>
        <w:jc w:val="both"/>
        <w:rPr>
          <w:szCs w:val="28"/>
        </w:rPr>
      </w:pPr>
      <w:r>
        <w:rPr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693878" w:rsidRDefault="0021018F" w:rsidP="0021018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4A6F6F">
        <w:rPr>
          <w:szCs w:val="28"/>
        </w:rPr>
        <w:t xml:space="preserve">.2. При проведении (не реже 1 раза в год) отраслевыми (функциональными) </w:t>
      </w:r>
      <w:r w:rsidR="00BD0EDB">
        <w:rPr>
          <w:szCs w:val="28"/>
        </w:rPr>
        <w:t>структурными подразделениями Администрации</w:t>
      </w:r>
      <w:r>
        <w:rPr>
          <w:szCs w:val="28"/>
        </w:rPr>
        <w:t>,</w:t>
      </w:r>
      <w:r w:rsidR="00BD0EDB">
        <w:rPr>
          <w:szCs w:val="28"/>
        </w:rPr>
        <w:t xml:space="preserve"> </w:t>
      </w:r>
      <w:r w:rsidR="004A6F6F">
        <w:rPr>
          <w:szCs w:val="28"/>
        </w:rPr>
        <w:t>в части своей компетенции</w:t>
      </w:r>
      <w:r>
        <w:rPr>
          <w:szCs w:val="28"/>
        </w:rPr>
        <w:t>,</w:t>
      </w:r>
      <w:r w:rsidR="004A6F6F">
        <w:rPr>
          <w:szCs w:val="28"/>
        </w:rPr>
        <w:t xml:space="preserve">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мероприятия, а результаты их реализации для обобщения и контроля направляются </w:t>
      </w:r>
      <w:r w:rsidR="004C7368">
        <w:rPr>
          <w:szCs w:val="28"/>
        </w:rPr>
        <w:t xml:space="preserve">в </w:t>
      </w:r>
      <w:r>
        <w:rPr>
          <w:szCs w:val="28"/>
        </w:rPr>
        <w:t>Комитет по экономике</w:t>
      </w:r>
      <w:r w:rsidR="004C7368" w:rsidRPr="00E022F6">
        <w:rPr>
          <w:szCs w:val="28"/>
        </w:rPr>
        <w:t>:</w:t>
      </w:r>
    </w:p>
    <w:p w:rsidR="004A6F6F" w:rsidRDefault="004A6F6F" w:rsidP="002101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осуществление сбора сведений о наличии нарушений антимонопольного законодательства; </w:t>
      </w:r>
    </w:p>
    <w:p w:rsidR="007D4C41" w:rsidRDefault="004A6F6F" w:rsidP="0021018F">
      <w:pPr>
        <w:pStyle w:val="Default"/>
        <w:ind w:firstLine="709"/>
        <w:jc w:val="both"/>
        <w:rPr>
          <w:sz w:val="28"/>
          <w:szCs w:val="28"/>
        </w:rPr>
      </w:pPr>
      <w:r w:rsidRPr="001152A7">
        <w:rPr>
          <w:sz w:val="28"/>
          <w:szCs w:val="28"/>
        </w:rPr>
        <w:t>б) составление перечня нарушений антим</w:t>
      </w:r>
      <w:r w:rsidR="00F824C7" w:rsidRPr="001152A7">
        <w:rPr>
          <w:sz w:val="28"/>
          <w:szCs w:val="28"/>
        </w:rPr>
        <w:t>онопольного законодательства в А</w:t>
      </w:r>
      <w:r w:rsidRPr="001152A7">
        <w:rPr>
          <w:sz w:val="28"/>
          <w:szCs w:val="28"/>
        </w:rPr>
        <w:t>дминистрации, который</w:t>
      </w:r>
      <w:r w:rsidR="001152A7" w:rsidRPr="001152A7">
        <w:rPr>
          <w:sz w:val="28"/>
          <w:szCs w:val="28"/>
        </w:rPr>
        <w:t xml:space="preserve"> содержит классифицированные по сферам деятельности</w:t>
      </w:r>
      <w:r w:rsidR="00F824C7" w:rsidRPr="001152A7">
        <w:rPr>
          <w:sz w:val="28"/>
          <w:szCs w:val="28"/>
        </w:rPr>
        <w:t xml:space="preserve"> А</w:t>
      </w:r>
      <w:r w:rsidRPr="001152A7">
        <w:rPr>
          <w:sz w:val="28"/>
          <w:szCs w:val="28"/>
        </w:rPr>
        <w:t xml:space="preserve">дминистрации сведения о </w:t>
      </w:r>
      <w:r w:rsidR="00F824C7" w:rsidRPr="001152A7">
        <w:rPr>
          <w:sz w:val="28"/>
          <w:szCs w:val="28"/>
        </w:rPr>
        <w:t>выявленных за последние 3 года</w:t>
      </w:r>
      <w:r w:rsidRPr="001152A7">
        <w:rPr>
          <w:sz w:val="28"/>
          <w:szCs w:val="28"/>
        </w:rPr>
        <w:t xml:space="preserve">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</w:t>
      </w:r>
      <w:r>
        <w:rPr>
          <w:sz w:val="28"/>
          <w:szCs w:val="28"/>
        </w:rPr>
        <w:t>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на н</w:t>
      </w:r>
      <w:r w:rsidR="00FB5516">
        <w:rPr>
          <w:sz w:val="28"/>
          <w:szCs w:val="28"/>
        </w:rPr>
        <w:t>едопущение повторения нарушения;</w:t>
      </w:r>
    </w:p>
    <w:p w:rsidR="002C0F03" w:rsidRPr="002C0F03" w:rsidRDefault="00796773" w:rsidP="0021018F">
      <w:pPr>
        <w:ind w:firstLine="709"/>
        <w:jc w:val="both"/>
        <w:rPr>
          <w:color w:val="000000" w:themeColor="text1"/>
        </w:rPr>
      </w:pPr>
      <w:bookmarkStart w:id="6" w:name="sub_333"/>
      <w:r>
        <w:rPr>
          <w:color w:val="000000" w:themeColor="text1"/>
        </w:rPr>
        <w:t>в) р</w:t>
      </w:r>
      <w:r w:rsidR="002C0F03" w:rsidRPr="002C0F03">
        <w:rPr>
          <w:color w:val="000000" w:themeColor="text1"/>
        </w:rPr>
        <w:t xml:space="preserve">езультаты анализа выявленных нарушений </w:t>
      </w:r>
      <w:hyperlink r:id="rId10" w:history="1">
        <w:r w:rsidR="002C0F03" w:rsidRPr="002C0F03">
          <w:rPr>
            <w:rStyle w:val="a7"/>
            <w:rFonts w:cs="Times New Roman CYR"/>
            <w:color w:val="000000" w:themeColor="text1"/>
          </w:rPr>
          <w:t>антимонопольного законодательства</w:t>
        </w:r>
      </w:hyperlink>
      <w:r w:rsidR="002C0F03" w:rsidRPr="002C0F03">
        <w:rPr>
          <w:color w:val="000000" w:themeColor="text1"/>
        </w:rPr>
        <w:t xml:space="preserve"> направляются в уполномоченное подразделение в </w:t>
      </w:r>
      <w:r w:rsidR="00E56858">
        <w:t xml:space="preserve">срок до 1 </w:t>
      </w:r>
      <w:r w:rsidR="0021018F">
        <w:t>февраля</w:t>
      </w:r>
      <w:r w:rsidR="00E56858">
        <w:t xml:space="preserve"> </w:t>
      </w:r>
      <w:r w:rsidR="00776C24">
        <w:t xml:space="preserve">года, </w:t>
      </w:r>
      <w:r w:rsidR="00776C24" w:rsidRPr="00776C24">
        <w:t>следующего за отчетным</w:t>
      </w:r>
      <w:r w:rsidR="00E56858">
        <w:t>.</w:t>
      </w:r>
    </w:p>
    <w:bookmarkEnd w:id="6"/>
    <w:p w:rsidR="00067D09" w:rsidRDefault="004A6F6F" w:rsidP="0021018F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="0021018F">
        <w:rPr>
          <w:szCs w:val="28"/>
        </w:rPr>
        <w:t>3.</w:t>
      </w:r>
      <w:r>
        <w:rPr>
          <w:szCs w:val="28"/>
        </w:rPr>
        <w:t xml:space="preserve"> Проведение анал</w:t>
      </w:r>
      <w:r w:rsidR="00F824C7">
        <w:rPr>
          <w:szCs w:val="28"/>
        </w:rPr>
        <w:t>иза нормативных правовых актов А</w:t>
      </w:r>
      <w:r>
        <w:rPr>
          <w:szCs w:val="28"/>
        </w:rPr>
        <w:t xml:space="preserve">дминистрации осуществляется отраслевыми (функциональными) </w:t>
      </w:r>
      <w:r w:rsidR="00F824C7">
        <w:rPr>
          <w:szCs w:val="28"/>
        </w:rPr>
        <w:t>структурными подразделениями Администрации</w:t>
      </w:r>
      <w:r>
        <w:rPr>
          <w:szCs w:val="28"/>
        </w:rPr>
        <w:t xml:space="preserve"> в части своей компетенции, включая:</w:t>
      </w:r>
    </w:p>
    <w:p w:rsidR="001A50EA" w:rsidRDefault="004A6F6F" w:rsidP="002101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</w:t>
      </w:r>
      <w:r w:rsidR="005F7454">
        <w:rPr>
          <w:sz w:val="28"/>
          <w:szCs w:val="28"/>
        </w:rPr>
        <w:t>работку и обеспечение размещения</w:t>
      </w:r>
      <w:r>
        <w:rPr>
          <w:sz w:val="28"/>
          <w:szCs w:val="28"/>
        </w:rPr>
        <w:t xml:space="preserve"> на официальном сайте исчерпывающего пере</w:t>
      </w:r>
      <w:r w:rsidR="00F824C7">
        <w:rPr>
          <w:sz w:val="28"/>
          <w:szCs w:val="28"/>
        </w:rPr>
        <w:t>чня нормативных правовых актов А</w:t>
      </w:r>
      <w:r>
        <w:rPr>
          <w:sz w:val="28"/>
          <w:szCs w:val="28"/>
        </w:rPr>
        <w:t>дминистрации с приложением к перечню актов текстов таких актов, за исключением актов, содержащих сведения, относящи</w:t>
      </w:r>
      <w:r w:rsidR="0079182F">
        <w:rPr>
          <w:sz w:val="28"/>
          <w:szCs w:val="28"/>
        </w:rPr>
        <w:t>еся к охраняемой законом тайне;</w:t>
      </w:r>
    </w:p>
    <w:p w:rsidR="004A6F6F" w:rsidRDefault="004A6F6F" w:rsidP="002101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обеспечение размещения на официальном сайте уведомления о начале сбора замечаний и предложений организаций и граждан по перечню актов; </w:t>
      </w:r>
    </w:p>
    <w:p w:rsidR="004A6F6F" w:rsidRDefault="004A6F6F" w:rsidP="002101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осуществление сбора и проведение анализа представленных замечаний и предложений организаций и граждан по перечню актов; </w:t>
      </w:r>
    </w:p>
    <w:p w:rsidR="00FB2AA7" w:rsidRDefault="004A6F6F" w:rsidP="0021018F">
      <w:pPr>
        <w:ind w:firstLine="709"/>
        <w:jc w:val="both"/>
        <w:rPr>
          <w:szCs w:val="28"/>
        </w:rPr>
      </w:pPr>
      <w:r>
        <w:rPr>
          <w:szCs w:val="28"/>
        </w:rPr>
        <w:t xml:space="preserve">г) </w:t>
      </w:r>
      <w:r w:rsidR="00F05BF8">
        <w:t>р</w:t>
      </w:r>
      <w:r w:rsidR="00BB587F">
        <w:t xml:space="preserve">езультат проведенного анализа направляется </w:t>
      </w:r>
      <w:r w:rsidR="00A26197">
        <w:rPr>
          <w:szCs w:val="28"/>
        </w:rPr>
        <w:t>в Ю</w:t>
      </w:r>
      <w:r w:rsidR="00BB587F">
        <w:rPr>
          <w:szCs w:val="28"/>
        </w:rPr>
        <w:t xml:space="preserve">ридический отдел Администрации с обоснованием целесообразности (нецелесообразности) внесения изменений в нормативные правовые акты </w:t>
      </w:r>
      <w:r w:rsidR="00FB2AA7">
        <w:t>в срок до 1</w:t>
      </w:r>
      <w:r w:rsidR="00776C24">
        <w:t>5</w:t>
      </w:r>
      <w:r w:rsidR="00FB2AA7">
        <w:t xml:space="preserve"> </w:t>
      </w:r>
      <w:r w:rsidR="00776C24">
        <w:t>января</w:t>
      </w:r>
      <w:r w:rsidR="00FB2AA7">
        <w:t xml:space="preserve"> </w:t>
      </w:r>
      <w:r w:rsidR="00776C24">
        <w:t xml:space="preserve">года, </w:t>
      </w:r>
      <w:r w:rsidR="00776C24" w:rsidRPr="00776C24">
        <w:t>следующего за отчетным</w:t>
      </w:r>
      <w:r w:rsidR="00503417">
        <w:t>.</w:t>
      </w:r>
    </w:p>
    <w:p w:rsidR="00067D09" w:rsidRDefault="00776C24" w:rsidP="0021018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356783">
        <w:rPr>
          <w:szCs w:val="28"/>
        </w:rPr>
        <w:t>.4</w:t>
      </w:r>
      <w:r w:rsidR="004A6F6F">
        <w:rPr>
          <w:szCs w:val="28"/>
        </w:rPr>
        <w:t>. Проведение анализа проек</w:t>
      </w:r>
      <w:r w:rsidR="002310E2">
        <w:rPr>
          <w:szCs w:val="28"/>
        </w:rPr>
        <w:t>тов нормативных правовых актов А</w:t>
      </w:r>
      <w:r w:rsidR="004A6F6F">
        <w:rPr>
          <w:szCs w:val="28"/>
        </w:rPr>
        <w:t xml:space="preserve">дминистрации осуществляется отраслевыми (функциональными) </w:t>
      </w:r>
      <w:r w:rsidR="002310E2">
        <w:rPr>
          <w:szCs w:val="28"/>
        </w:rPr>
        <w:t>структурными подразделениями Администрации</w:t>
      </w:r>
      <w:r w:rsidR="004A6F6F">
        <w:rPr>
          <w:szCs w:val="28"/>
        </w:rPr>
        <w:t xml:space="preserve"> в части своей компетенции, включая:</w:t>
      </w:r>
    </w:p>
    <w:p w:rsidR="004A6F6F" w:rsidRDefault="004A6F6F" w:rsidP="002101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</w:t>
      </w:r>
      <w:r w:rsidR="006907DB">
        <w:rPr>
          <w:sz w:val="28"/>
          <w:szCs w:val="28"/>
        </w:rPr>
        <w:t xml:space="preserve">азмещение на официальном сайте </w:t>
      </w:r>
      <w:r>
        <w:rPr>
          <w:sz w:val="28"/>
          <w:szCs w:val="28"/>
        </w:rPr>
        <w:t xml:space="preserve">в информационно-телекоммуникационной сети </w:t>
      </w:r>
      <w:r w:rsidR="00776C24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776C24">
        <w:rPr>
          <w:sz w:val="28"/>
          <w:szCs w:val="28"/>
        </w:rPr>
        <w:t>»</w:t>
      </w:r>
      <w:r>
        <w:rPr>
          <w:sz w:val="28"/>
          <w:szCs w:val="28"/>
        </w:rPr>
        <w:t xml:space="preserve"> проекта нормативного правового акта с необходимым обоснованием реализации предлагаемых решений, в том числе их влияния на конкуренцию; </w:t>
      </w:r>
    </w:p>
    <w:p w:rsidR="001938BE" w:rsidRDefault="004A6F6F" w:rsidP="0021018F">
      <w:pPr>
        <w:ind w:firstLine="709"/>
        <w:jc w:val="both"/>
        <w:rPr>
          <w:szCs w:val="28"/>
        </w:rPr>
      </w:pPr>
      <w:r>
        <w:rPr>
          <w:szCs w:val="28"/>
        </w:rPr>
        <w:t>б) осуществление сбора и проведение оценки поступивших от организаций и граждан замечаний и предложений по прое</w:t>
      </w:r>
      <w:r w:rsidR="00A26197">
        <w:rPr>
          <w:szCs w:val="28"/>
        </w:rPr>
        <w:t>кту нормативного правового акта;</w:t>
      </w:r>
    </w:p>
    <w:p w:rsidR="00693878" w:rsidRDefault="004E0E31" w:rsidP="0021018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в</w:t>
      </w:r>
      <w:r w:rsidR="002D25B8">
        <w:rPr>
          <w:szCs w:val="28"/>
        </w:rPr>
        <w:t xml:space="preserve">) </w:t>
      </w:r>
      <w:bookmarkStart w:id="7" w:name="sub_353"/>
      <w:r w:rsidR="002D25B8">
        <w:t>результаты проведенного анализа проектов нормативных правовых актов направл</w:t>
      </w:r>
      <w:r w:rsidR="000F2000">
        <w:t>яю</w:t>
      </w:r>
      <w:r w:rsidR="002D25B8">
        <w:t>тся структурными подразделениями в</w:t>
      </w:r>
      <w:r w:rsidR="005F7454">
        <w:t xml:space="preserve"> </w:t>
      </w:r>
      <w:r w:rsidR="00776C24">
        <w:t>Комитет по экономике Администрации</w:t>
      </w:r>
      <w:r w:rsidR="00475073">
        <w:t xml:space="preserve"> </w:t>
      </w:r>
      <w:bookmarkEnd w:id="7"/>
      <w:r w:rsidR="00B06E2B">
        <w:t>ежеквартально до 5-го числа месяца, следующего за отчетным.</w:t>
      </w:r>
    </w:p>
    <w:p w:rsidR="000745F8" w:rsidRDefault="00776C24" w:rsidP="002101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65E7">
        <w:rPr>
          <w:sz w:val="28"/>
          <w:szCs w:val="28"/>
        </w:rPr>
        <w:t>.5</w:t>
      </w:r>
      <w:r w:rsidR="0018263F">
        <w:rPr>
          <w:sz w:val="28"/>
          <w:szCs w:val="28"/>
        </w:rPr>
        <w:t xml:space="preserve">. При проведении мониторинга и анализа практики применения антимонопольного законодательства в </w:t>
      </w:r>
      <w:r w:rsidR="0018263F">
        <w:rPr>
          <w:szCs w:val="28"/>
        </w:rPr>
        <w:t>А</w:t>
      </w:r>
      <w:r w:rsidR="0018263F">
        <w:rPr>
          <w:sz w:val="28"/>
          <w:szCs w:val="28"/>
        </w:rPr>
        <w:t>дминистрации уполномоченным</w:t>
      </w:r>
      <w:r>
        <w:rPr>
          <w:sz w:val="28"/>
          <w:szCs w:val="28"/>
        </w:rPr>
        <w:t>и</w:t>
      </w:r>
      <w:r w:rsidR="0018263F">
        <w:rPr>
          <w:sz w:val="28"/>
          <w:szCs w:val="28"/>
        </w:rPr>
        <w:t xml:space="preserve"> </w:t>
      </w:r>
      <w:r w:rsidR="00D2490C" w:rsidRPr="00D2490C">
        <w:rPr>
          <w:sz w:val="28"/>
          <w:szCs w:val="28"/>
        </w:rPr>
        <w:t>подразделени</w:t>
      </w:r>
      <w:r>
        <w:rPr>
          <w:sz w:val="28"/>
          <w:szCs w:val="28"/>
        </w:rPr>
        <w:t>ями</w:t>
      </w:r>
      <w:r w:rsidR="0018263F">
        <w:rPr>
          <w:sz w:val="28"/>
          <w:szCs w:val="28"/>
        </w:rPr>
        <w:t xml:space="preserve"> совместно с отраслевыми (функциональными) структурными подразделениями Администрации, </w:t>
      </w:r>
      <w:r w:rsidR="000745F8">
        <w:rPr>
          <w:sz w:val="28"/>
          <w:szCs w:val="28"/>
        </w:rPr>
        <w:t xml:space="preserve">реализуются следующие мероприятия: </w:t>
      </w:r>
    </w:p>
    <w:p w:rsidR="00067D09" w:rsidRDefault="000745F8" w:rsidP="0021018F">
      <w:pPr>
        <w:ind w:firstLine="709"/>
        <w:jc w:val="both"/>
        <w:rPr>
          <w:szCs w:val="28"/>
        </w:rPr>
      </w:pPr>
      <w:r>
        <w:rPr>
          <w:szCs w:val="28"/>
        </w:rPr>
        <w:t xml:space="preserve">а) осуществление на постоянной основе сбора сведений о правоприменительной практике в </w:t>
      </w:r>
      <w:r w:rsidR="00B436C1">
        <w:rPr>
          <w:szCs w:val="28"/>
        </w:rPr>
        <w:t>А</w:t>
      </w:r>
      <w:r>
        <w:rPr>
          <w:szCs w:val="28"/>
        </w:rPr>
        <w:t>дминистрации;</w:t>
      </w:r>
    </w:p>
    <w:p w:rsidR="00B06A30" w:rsidRDefault="002B174A" w:rsidP="0021018F">
      <w:pPr>
        <w:pStyle w:val="Default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б) подготовка по итогам сбора информации об изменениях и основных аспектах правоприменительной практики в Администрации; </w:t>
      </w:r>
    </w:p>
    <w:p w:rsidR="008F3B6A" w:rsidRDefault="002B174A" w:rsidP="0021018F">
      <w:pPr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="0033502B">
        <w:t xml:space="preserve">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</w:t>
      </w:r>
      <w:r w:rsidR="0033502B">
        <w:rPr>
          <w:szCs w:val="28"/>
        </w:rPr>
        <w:t>Администрации.</w:t>
      </w:r>
    </w:p>
    <w:p w:rsidR="00083284" w:rsidRDefault="00776C24" w:rsidP="002101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0A45">
        <w:rPr>
          <w:sz w:val="28"/>
          <w:szCs w:val="28"/>
        </w:rPr>
        <w:t>.6</w:t>
      </w:r>
      <w:r w:rsidR="00083284">
        <w:rPr>
          <w:sz w:val="28"/>
          <w:szCs w:val="28"/>
        </w:rPr>
        <w:t xml:space="preserve">. При выявлении рисков нарушения антимонопольного законодательства отраслевыми (функциональными) структурными подразделениями Администрации проводится оценка таких рисков с учетом следующих показателей: </w:t>
      </w:r>
    </w:p>
    <w:p w:rsidR="00083284" w:rsidRDefault="00083284" w:rsidP="002101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отрицательное влияние на отношение институтов гражданского общества к деятельности Администрации по развитию конкуренции; </w:t>
      </w:r>
    </w:p>
    <w:p w:rsidR="00083284" w:rsidRDefault="00083284" w:rsidP="002101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выдача предупреждений о прекращении действий (бездействия), которые содержат признаки нарушения антимонопольного законодательства; </w:t>
      </w:r>
    </w:p>
    <w:p w:rsidR="00083284" w:rsidRDefault="00083284" w:rsidP="002101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возбуждение дела о нарушении антимонопольного законодательства; </w:t>
      </w:r>
    </w:p>
    <w:p w:rsidR="00083284" w:rsidRDefault="00083284" w:rsidP="0021018F">
      <w:pPr>
        <w:ind w:firstLine="709"/>
        <w:jc w:val="both"/>
        <w:rPr>
          <w:szCs w:val="28"/>
        </w:rPr>
      </w:pPr>
      <w:r>
        <w:rPr>
          <w:szCs w:val="28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0B408A" w:rsidRDefault="00776C24" w:rsidP="00776C24">
      <w:pPr>
        <w:ind w:firstLine="709"/>
        <w:jc w:val="both"/>
      </w:pPr>
      <w:r>
        <w:rPr>
          <w:szCs w:val="28"/>
        </w:rPr>
        <w:t>3</w:t>
      </w:r>
      <w:r w:rsidR="000B408A">
        <w:rPr>
          <w:szCs w:val="28"/>
        </w:rPr>
        <w:t>.</w:t>
      </w:r>
      <w:r w:rsidR="00026947">
        <w:rPr>
          <w:szCs w:val="28"/>
        </w:rPr>
        <w:t>7</w:t>
      </w:r>
      <w:r w:rsidR="000B408A">
        <w:rPr>
          <w:szCs w:val="28"/>
        </w:rPr>
        <w:t xml:space="preserve">. </w:t>
      </w:r>
      <w:r w:rsidR="00636C21">
        <w:rPr>
          <w:szCs w:val="28"/>
        </w:rPr>
        <w:t>Уполномоченное подразделение</w:t>
      </w:r>
      <w:r w:rsidR="00BF5A07">
        <w:rPr>
          <w:szCs w:val="28"/>
        </w:rPr>
        <w:t xml:space="preserve"> обобщает в</w:t>
      </w:r>
      <w:r w:rsidR="00BF5A07">
        <w:t>ыявленные</w:t>
      </w:r>
      <w:r w:rsidR="009E6D5B" w:rsidRPr="009E6D5B">
        <w:t xml:space="preserve"> риски нарушения антимонопольного законодательства </w:t>
      </w:r>
      <w:r w:rsidR="00BF5A07">
        <w:t>и распределяет</w:t>
      </w:r>
      <w:r w:rsidR="009E6D5B" w:rsidRPr="009E6D5B">
        <w:t xml:space="preserve"> по </w:t>
      </w:r>
      <w:r w:rsidR="00D811C8">
        <w:t xml:space="preserve">уровням, согласно приложению № </w:t>
      </w:r>
      <w:r>
        <w:t>1</w:t>
      </w:r>
      <w:r w:rsidR="009E6D5B" w:rsidRPr="009E6D5B">
        <w:t xml:space="preserve"> к </w:t>
      </w:r>
      <w:r w:rsidR="00A913A7" w:rsidRPr="00A913A7">
        <w:rPr>
          <w:color w:val="000000" w:themeColor="text1"/>
        </w:rPr>
        <w:t>настоящему</w:t>
      </w:r>
      <w:r w:rsidR="00A913A7" w:rsidRPr="009E6D5B">
        <w:t xml:space="preserve"> </w:t>
      </w:r>
      <w:r w:rsidR="009E6D5B" w:rsidRPr="009E6D5B">
        <w:t>Положению.</w:t>
      </w:r>
    </w:p>
    <w:p w:rsidR="0000548C" w:rsidRDefault="00776C24" w:rsidP="0021018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00548C" w:rsidRPr="0000548C">
        <w:rPr>
          <w:szCs w:val="28"/>
        </w:rPr>
        <w:t>.</w:t>
      </w:r>
      <w:r w:rsidR="00026947">
        <w:rPr>
          <w:szCs w:val="28"/>
        </w:rPr>
        <w:t>8</w:t>
      </w:r>
      <w:r w:rsidR="0000548C" w:rsidRPr="0000548C">
        <w:rPr>
          <w:szCs w:val="28"/>
        </w:rPr>
        <w:t xml:space="preserve">. На основе проведенной оценки рисков нарушения антимонопольного законодательства </w:t>
      </w:r>
      <w:r w:rsidR="0000548C">
        <w:rPr>
          <w:szCs w:val="28"/>
        </w:rPr>
        <w:t>отраслевых (функциональных) структурных подразделений Администрации</w:t>
      </w:r>
      <w:r w:rsidR="0000548C" w:rsidRPr="0000548C">
        <w:rPr>
          <w:szCs w:val="28"/>
        </w:rPr>
        <w:t xml:space="preserve"> в части своей компетенции составляется описание рисков</w:t>
      </w:r>
      <w:r w:rsidR="0000548C">
        <w:rPr>
          <w:szCs w:val="28"/>
        </w:rPr>
        <w:t>,</w:t>
      </w:r>
      <w:r w:rsidR="0000548C" w:rsidRPr="0000548C">
        <w:rPr>
          <w:szCs w:val="28"/>
        </w:rPr>
        <w:t xml:space="preserve"> в которое также включается оценка причин и описан</w:t>
      </w:r>
      <w:r w:rsidR="0000548C">
        <w:rPr>
          <w:szCs w:val="28"/>
        </w:rPr>
        <w:t>ие условий возникновения рисков</w:t>
      </w:r>
      <w:r w:rsidR="006149AD">
        <w:rPr>
          <w:szCs w:val="28"/>
        </w:rPr>
        <w:t xml:space="preserve">, </w:t>
      </w:r>
      <w:r w:rsidR="006149AD" w:rsidRPr="009E6D5B">
        <w:t xml:space="preserve">согласно приложению № </w:t>
      </w:r>
      <w:r>
        <w:t>2</w:t>
      </w:r>
      <w:r w:rsidR="006149AD" w:rsidRPr="009E6D5B">
        <w:t xml:space="preserve"> к </w:t>
      </w:r>
      <w:r w:rsidR="00A913A7" w:rsidRPr="00A913A7">
        <w:rPr>
          <w:color w:val="000000" w:themeColor="text1"/>
        </w:rPr>
        <w:t>настоящему</w:t>
      </w:r>
      <w:r w:rsidR="00A913A7" w:rsidRPr="009E6D5B">
        <w:t xml:space="preserve"> </w:t>
      </w:r>
      <w:r w:rsidR="006149AD" w:rsidRPr="009E6D5B">
        <w:t>Положению</w:t>
      </w:r>
      <w:r w:rsidR="009C4D0B">
        <w:rPr>
          <w:szCs w:val="28"/>
        </w:rPr>
        <w:t>.</w:t>
      </w:r>
    </w:p>
    <w:p w:rsidR="00BC1503" w:rsidRDefault="00776C24" w:rsidP="0021018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026947">
        <w:rPr>
          <w:szCs w:val="28"/>
        </w:rPr>
        <w:t>.9</w:t>
      </w:r>
      <w:r w:rsidR="0000548C" w:rsidRPr="0000548C">
        <w:rPr>
          <w:szCs w:val="28"/>
        </w:rPr>
        <w:t>. Информация о выявлении и оценке рисков нарушения антимонопольного законодательства включается в доклад об антимонопольном комплаенсе.</w:t>
      </w:r>
    </w:p>
    <w:p w:rsidR="00BB21C6" w:rsidRDefault="00BB21C6" w:rsidP="0021018F">
      <w:pPr>
        <w:ind w:firstLine="709"/>
        <w:jc w:val="both"/>
        <w:rPr>
          <w:szCs w:val="28"/>
        </w:rPr>
      </w:pPr>
    </w:p>
    <w:p w:rsidR="002F2CA3" w:rsidRDefault="00776C24" w:rsidP="002F2CA3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sub_50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F2C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Мероприятия</w:t>
      </w:r>
      <w:r w:rsidR="006024D1" w:rsidRPr="006024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снижению рисков нарушения антимонопольного законодательства</w:t>
      </w:r>
    </w:p>
    <w:p w:rsidR="006024D1" w:rsidRDefault="006024D1" w:rsidP="006024D1"/>
    <w:p w:rsidR="006024D1" w:rsidRDefault="00776C24" w:rsidP="00776C2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A066B0" w:rsidRPr="00A913A7">
        <w:rPr>
          <w:color w:val="000000" w:themeColor="text1"/>
        </w:rPr>
        <w:t xml:space="preserve">.1. </w:t>
      </w:r>
      <w:r w:rsidR="000E337D" w:rsidRPr="00A913A7">
        <w:rPr>
          <w:color w:val="000000" w:themeColor="text1"/>
        </w:rPr>
        <w:t xml:space="preserve">В </w:t>
      </w:r>
      <w:r w:rsidR="001B302B" w:rsidRPr="00A913A7">
        <w:rPr>
          <w:color w:val="000000" w:themeColor="text1"/>
        </w:rPr>
        <w:t xml:space="preserve">целях снижения рисков нарушения антимонопольного законодательства </w:t>
      </w:r>
      <w:r w:rsidR="000A69D9">
        <w:rPr>
          <w:color w:val="000000" w:themeColor="text1"/>
        </w:rPr>
        <w:t xml:space="preserve">уполномоченным </w:t>
      </w:r>
      <w:r w:rsidR="00DC6CE4">
        <w:rPr>
          <w:color w:val="000000" w:themeColor="text1"/>
          <w:szCs w:val="28"/>
        </w:rPr>
        <w:t>подразделением</w:t>
      </w:r>
      <w:r w:rsidR="00FF4970" w:rsidRPr="00A913A7">
        <w:rPr>
          <w:color w:val="000000" w:themeColor="text1"/>
        </w:rPr>
        <w:t xml:space="preserve">, </w:t>
      </w:r>
      <w:r w:rsidR="005B5CF7" w:rsidRPr="00A913A7">
        <w:rPr>
          <w:color w:val="000000" w:themeColor="text1"/>
        </w:rPr>
        <w:t xml:space="preserve">совместно с отраслевыми (функциональными) </w:t>
      </w:r>
      <w:r w:rsidR="005B5CF7" w:rsidRPr="00A913A7">
        <w:rPr>
          <w:color w:val="000000" w:themeColor="text1"/>
          <w:szCs w:val="28"/>
        </w:rPr>
        <w:t>структурными подразделениями Администрации</w:t>
      </w:r>
      <w:r w:rsidR="00FF4970" w:rsidRPr="00A913A7">
        <w:rPr>
          <w:color w:val="000000" w:themeColor="text1"/>
          <w:szCs w:val="28"/>
        </w:rPr>
        <w:t>,</w:t>
      </w:r>
      <w:r w:rsidR="005B5CF7" w:rsidRPr="00A913A7">
        <w:rPr>
          <w:color w:val="000000" w:themeColor="text1"/>
        </w:rPr>
        <w:t xml:space="preserve"> </w:t>
      </w:r>
      <w:r w:rsidR="001B302B" w:rsidRPr="00A913A7">
        <w:rPr>
          <w:color w:val="000000" w:themeColor="text1"/>
        </w:rPr>
        <w:t>ежегодно разрабатываю</w:t>
      </w:r>
      <w:r w:rsidR="005B5CF7" w:rsidRPr="00A913A7">
        <w:rPr>
          <w:color w:val="000000" w:themeColor="text1"/>
        </w:rPr>
        <w:t xml:space="preserve">тся </w:t>
      </w:r>
      <w:r w:rsidR="001B302B" w:rsidRPr="00A913A7">
        <w:rPr>
          <w:color w:val="000000" w:themeColor="text1"/>
        </w:rPr>
        <w:t>мероприятия по снижению рисков нарушения антимонопольного законодательства</w:t>
      </w:r>
      <w:r w:rsidR="00A913A7" w:rsidRPr="00A913A7">
        <w:rPr>
          <w:color w:val="000000" w:themeColor="text1"/>
        </w:rPr>
        <w:t xml:space="preserve"> </w:t>
      </w:r>
      <w:r w:rsidR="0013357D" w:rsidRPr="00A913A7">
        <w:rPr>
          <w:color w:val="000000" w:themeColor="text1"/>
        </w:rPr>
        <w:t xml:space="preserve">(далее – </w:t>
      </w:r>
      <w:r w:rsidR="000A3ACA">
        <w:t xml:space="preserve">план мероприятий </w:t>
      </w:r>
      <w:r w:rsidR="00DA045F">
        <w:t>(</w:t>
      </w:r>
      <w:r w:rsidR="0013357D" w:rsidRPr="00A913A7">
        <w:rPr>
          <w:color w:val="000000" w:themeColor="text1"/>
        </w:rPr>
        <w:t>«дорожная карта»)</w:t>
      </w:r>
      <w:r w:rsidR="00A913A7" w:rsidRPr="00A913A7">
        <w:rPr>
          <w:color w:val="000000" w:themeColor="text1"/>
        </w:rPr>
        <w:t xml:space="preserve"> по форме, приведенной в </w:t>
      </w:r>
      <w:hyperlink w:anchor="sub_1003" w:history="1">
        <w:r w:rsidR="00A913A7">
          <w:rPr>
            <w:rStyle w:val="a7"/>
            <w:rFonts w:cs="Times New Roman CYR"/>
            <w:color w:val="000000" w:themeColor="text1"/>
          </w:rPr>
          <w:t>п</w:t>
        </w:r>
        <w:r w:rsidR="00A913A7" w:rsidRPr="00A913A7">
          <w:rPr>
            <w:rStyle w:val="a7"/>
            <w:rFonts w:cs="Times New Roman CYR"/>
            <w:color w:val="000000" w:themeColor="text1"/>
          </w:rPr>
          <w:t xml:space="preserve">риложении </w:t>
        </w:r>
        <w:r w:rsidR="00A913A7">
          <w:rPr>
            <w:rStyle w:val="a7"/>
            <w:rFonts w:cs="Times New Roman CYR"/>
            <w:color w:val="000000" w:themeColor="text1"/>
          </w:rPr>
          <w:t xml:space="preserve">№ </w:t>
        </w:r>
      </w:hyperlink>
      <w:r>
        <w:rPr>
          <w:rStyle w:val="a7"/>
          <w:rFonts w:cs="Times New Roman CYR"/>
          <w:color w:val="000000" w:themeColor="text1"/>
        </w:rPr>
        <w:t>3</w:t>
      </w:r>
      <w:r w:rsidR="00A913A7" w:rsidRPr="00A913A7">
        <w:rPr>
          <w:color w:val="000000" w:themeColor="text1"/>
        </w:rPr>
        <w:t xml:space="preserve"> к настоящему Положению</w:t>
      </w:r>
      <w:r>
        <w:rPr>
          <w:color w:val="000000" w:themeColor="text1"/>
        </w:rPr>
        <w:t>.</w:t>
      </w:r>
      <w:r w:rsidR="00A913A7" w:rsidRPr="00A913A7">
        <w:rPr>
          <w:color w:val="000000" w:themeColor="text1"/>
        </w:rPr>
        <w:t xml:space="preserve"> </w:t>
      </w:r>
    </w:p>
    <w:p w:rsidR="00693878" w:rsidRDefault="00776C24" w:rsidP="00776C24">
      <w:pPr>
        <w:ind w:firstLine="709"/>
        <w:jc w:val="both"/>
      </w:pPr>
      <w:r>
        <w:t>4.2. План мероприятий («</w:t>
      </w:r>
      <w:r w:rsidR="000A3ACA" w:rsidRPr="000A3ACA">
        <w:t>дорожная карта</w:t>
      </w:r>
      <w:r>
        <w:t>»</w:t>
      </w:r>
      <w:r w:rsidR="000A3ACA" w:rsidRPr="000A3ACA">
        <w:t xml:space="preserve">) по снижению рисков нарушения </w:t>
      </w:r>
      <w:hyperlink r:id="rId11" w:history="1">
        <w:r w:rsidR="000A3ACA" w:rsidRPr="000A3ACA">
          <w:rPr>
            <w:rStyle w:val="a7"/>
            <w:rFonts w:cs="Times New Roman CYR"/>
            <w:color w:val="auto"/>
          </w:rPr>
          <w:t>антимонопольного законодательства</w:t>
        </w:r>
      </w:hyperlink>
      <w:r w:rsidR="000A3ACA" w:rsidRPr="000A3ACA">
        <w:t xml:space="preserve"> разрабатывается ежегодно до 25 декабря года, предшествующему году, на который планируются мероприятия.</w:t>
      </w:r>
    </w:p>
    <w:p w:rsidR="00755B68" w:rsidRDefault="00776C24" w:rsidP="00776C24">
      <w:pPr>
        <w:ind w:firstLine="709"/>
        <w:jc w:val="both"/>
      </w:pPr>
      <w:r>
        <w:lastRenderedPageBreak/>
        <w:t>4</w:t>
      </w:r>
      <w:r w:rsidR="007753FA">
        <w:t>.3</w:t>
      </w:r>
      <w:r w:rsidR="0028125E">
        <w:t>. Уполномоченное</w:t>
      </w:r>
      <w:r w:rsidR="009A7D21">
        <w:t xml:space="preserve"> </w:t>
      </w:r>
      <w:r w:rsidR="0028125E">
        <w:t>подразделение</w:t>
      </w:r>
      <w:r w:rsidR="009A7D21">
        <w:t xml:space="preserve"> совместно с </w:t>
      </w:r>
      <w:r w:rsidR="00755B68">
        <w:t>отраслевы</w:t>
      </w:r>
      <w:r w:rsidR="00FF4970">
        <w:t xml:space="preserve">ми (функциональными) </w:t>
      </w:r>
      <w:r w:rsidR="00F2489E">
        <w:rPr>
          <w:szCs w:val="28"/>
        </w:rPr>
        <w:t>структурными подразделениями Администрации</w:t>
      </w:r>
      <w:r w:rsidR="00F2489E">
        <w:t xml:space="preserve"> </w:t>
      </w:r>
      <w:r w:rsidR="000D476A">
        <w:t>осуществляе</w:t>
      </w:r>
      <w:r w:rsidR="00755B68">
        <w:t>т мониторинг исполнения</w:t>
      </w:r>
      <w:r w:rsidR="00A913A7">
        <w:t xml:space="preserve"> «дорожной карты»</w:t>
      </w:r>
      <w:r w:rsidR="00755B68">
        <w:t xml:space="preserve">. </w:t>
      </w:r>
      <w:r w:rsidR="008C7646">
        <w:t xml:space="preserve"> </w:t>
      </w:r>
    </w:p>
    <w:p w:rsidR="00755B68" w:rsidRDefault="00776C24" w:rsidP="00776C24">
      <w:pPr>
        <w:ind w:firstLine="709"/>
        <w:jc w:val="both"/>
      </w:pPr>
      <w:r>
        <w:t>4</w:t>
      </w:r>
      <w:r w:rsidR="007753FA">
        <w:t>.4</w:t>
      </w:r>
      <w:r w:rsidR="00755B68">
        <w:t>. Информация</w:t>
      </w:r>
      <w:r w:rsidR="00CF3802">
        <w:t xml:space="preserve"> об исполнении</w:t>
      </w:r>
      <w:r w:rsidR="00BA25FF">
        <w:t xml:space="preserve"> плана мероприятий</w:t>
      </w:r>
      <w:r w:rsidR="00755B68">
        <w:t xml:space="preserve"> (</w:t>
      </w:r>
      <w:r>
        <w:t>«</w:t>
      </w:r>
      <w:r w:rsidR="00755B68">
        <w:t>дорожной карты</w:t>
      </w:r>
      <w:r>
        <w:t>»</w:t>
      </w:r>
      <w:r w:rsidR="009A7D21">
        <w:t xml:space="preserve">) </w:t>
      </w:r>
      <w:r w:rsidR="00755B68">
        <w:t>подлежит включению в доклад об антимонопольном комплаенсе.</w:t>
      </w:r>
    </w:p>
    <w:p w:rsidR="003332C5" w:rsidRDefault="003332C5" w:rsidP="00755B68">
      <w:pPr>
        <w:jc w:val="both"/>
      </w:pPr>
    </w:p>
    <w:p w:rsidR="006024D1" w:rsidRDefault="00776C24" w:rsidP="003332C5">
      <w:pPr>
        <w:jc w:val="center"/>
        <w:rPr>
          <w:b/>
        </w:rPr>
      </w:pPr>
      <w:r>
        <w:rPr>
          <w:b/>
        </w:rPr>
        <w:t>5</w:t>
      </w:r>
      <w:r w:rsidR="003332C5" w:rsidRPr="003332C5">
        <w:rPr>
          <w:b/>
        </w:rPr>
        <w:t>. Оценка эффектив</w:t>
      </w:r>
      <w:r w:rsidR="005A5DBD">
        <w:rPr>
          <w:b/>
        </w:rPr>
        <w:t xml:space="preserve">ности функционирования в </w:t>
      </w:r>
      <w:r w:rsidR="003332C5">
        <w:rPr>
          <w:b/>
        </w:rPr>
        <w:t>А</w:t>
      </w:r>
      <w:r w:rsidR="003332C5" w:rsidRPr="003332C5">
        <w:rPr>
          <w:b/>
        </w:rPr>
        <w:t>дминистрации антимонопольного комплаенса</w:t>
      </w:r>
    </w:p>
    <w:p w:rsidR="003332C5" w:rsidRDefault="003332C5" w:rsidP="003332C5">
      <w:pPr>
        <w:jc w:val="center"/>
        <w:rPr>
          <w:b/>
        </w:rPr>
      </w:pPr>
    </w:p>
    <w:p w:rsidR="006C7B56" w:rsidRDefault="00776C24" w:rsidP="00776C24">
      <w:pPr>
        <w:ind w:firstLine="709"/>
        <w:jc w:val="both"/>
      </w:pPr>
      <w:r>
        <w:t>5</w:t>
      </w:r>
      <w:r w:rsidR="00B37ED9" w:rsidRPr="00B37ED9">
        <w:t>.1.</w:t>
      </w:r>
      <w:r w:rsidR="00B37ED9">
        <w:t xml:space="preserve"> </w:t>
      </w:r>
      <w:r w:rsidR="00B37ED9" w:rsidRPr="00B37ED9">
        <w:t>В целях оценки эффективности функциониров</w:t>
      </w:r>
      <w:r w:rsidR="00B37ED9">
        <w:t>ания в А</w:t>
      </w:r>
      <w:r w:rsidR="00B37ED9" w:rsidRPr="00B37ED9">
        <w:t xml:space="preserve">дминистрации антимонопольного комплаенса устанавливаются ключевые показатели эффективности функционирования антимонопольного </w:t>
      </w:r>
      <w:r w:rsidR="0036336F">
        <w:t>комплаенса.</w:t>
      </w:r>
    </w:p>
    <w:p w:rsidR="0036336F" w:rsidRDefault="00776C24" w:rsidP="00776C24">
      <w:pPr>
        <w:ind w:firstLine="709"/>
        <w:jc w:val="both"/>
      </w:pPr>
      <w:r>
        <w:t>5</w:t>
      </w:r>
      <w:r w:rsidR="0036336F">
        <w:t>.2. Оценку эффективности организации и функционирования в А</w:t>
      </w:r>
      <w:r w:rsidR="0036336F" w:rsidRPr="00B37ED9">
        <w:t>дминистрации</w:t>
      </w:r>
      <w:r w:rsidR="0036336F">
        <w:t xml:space="preserve"> антимонопольного комплаенса осуществляет коллегиальный орган.</w:t>
      </w:r>
    </w:p>
    <w:p w:rsidR="00B37ED9" w:rsidRDefault="00776C24" w:rsidP="00776C24">
      <w:pPr>
        <w:ind w:firstLine="709"/>
        <w:jc w:val="both"/>
      </w:pPr>
      <w:r>
        <w:t>5</w:t>
      </w:r>
      <w:r w:rsidR="0036336F">
        <w:t>.3</w:t>
      </w:r>
      <w:r w:rsidR="00B37ED9">
        <w:t xml:space="preserve">. </w:t>
      </w:r>
      <w:r w:rsidR="00B37ED9" w:rsidRPr="00B37ED9">
        <w:t>Оценка достижения ключевых показателей эффективности антимоно</w:t>
      </w:r>
      <w:r w:rsidR="00B37ED9">
        <w:t>польного комплаенса в А</w:t>
      </w:r>
      <w:r w:rsidR="00B37ED9" w:rsidRPr="00B37ED9">
        <w:t xml:space="preserve">дминистрации проводится не реже 1 раза в год. </w:t>
      </w:r>
    </w:p>
    <w:p w:rsidR="00B37ED9" w:rsidRDefault="00776C24" w:rsidP="00776C24">
      <w:pPr>
        <w:ind w:firstLine="709"/>
        <w:jc w:val="both"/>
      </w:pPr>
      <w:r>
        <w:t>5</w:t>
      </w:r>
      <w:r w:rsidR="0036336F">
        <w:t>.4</w:t>
      </w:r>
      <w:r w:rsidR="00B37ED9" w:rsidRPr="00B37ED9">
        <w:t xml:space="preserve">. Информация о достижении ключевых показателей эффективности функционирования </w:t>
      </w:r>
      <w:r w:rsidR="00B37ED9">
        <w:t>антимонопольного комплаенса в А</w:t>
      </w:r>
      <w:r w:rsidR="00B37ED9" w:rsidRPr="00B37ED9">
        <w:t xml:space="preserve">дминистрации включается в доклад об антимонопольном комплаенсе. </w:t>
      </w:r>
    </w:p>
    <w:p w:rsidR="000124CA" w:rsidRDefault="000124CA" w:rsidP="00C24599">
      <w:pPr>
        <w:jc w:val="center"/>
        <w:rPr>
          <w:b/>
        </w:rPr>
      </w:pPr>
    </w:p>
    <w:p w:rsidR="00C24599" w:rsidRPr="00C24599" w:rsidRDefault="00776C24" w:rsidP="00C24599">
      <w:pPr>
        <w:jc w:val="center"/>
        <w:rPr>
          <w:b/>
        </w:rPr>
      </w:pPr>
      <w:r>
        <w:rPr>
          <w:b/>
        </w:rPr>
        <w:t>6</w:t>
      </w:r>
      <w:r w:rsidR="00C24599" w:rsidRPr="00C24599">
        <w:rPr>
          <w:b/>
        </w:rPr>
        <w:t>. Доклад об антимонопольном комплаенсе</w:t>
      </w:r>
    </w:p>
    <w:p w:rsidR="00C24599" w:rsidRDefault="00C24599" w:rsidP="00C24599">
      <w:pPr>
        <w:jc w:val="both"/>
      </w:pPr>
      <w:r>
        <w:t xml:space="preserve"> </w:t>
      </w:r>
    </w:p>
    <w:p w:rsidR="00C24599" w:rsidRDefault="00776C24" w:rsidP="00776C24">
      <w:pPr>
        <w:ind w:firstLine="709"/>
        <w:jc w:val="both"/>
      </w:pPr>
      <w:r>
        <w:t>6</w:t>
      </w:r>
      <w:r w:rsidR="00C24599">
        <w:t xml:space="preserve">.1. Доклад об антимонопольном комплаенсе содержит следующую информацию: </w:t>
      </w:r>
    </w:p>
    <w:p w:rsidR="00C24599" w:rsidRDefault="00C24599" w:rsidP="00776C24">
      <w:pPr>
        <w:ind w:firstLine="709"/>
        <w:jc w:val="both"/>
      </w:pPr>
      <w:r>
        <w:t>а) о результатах проведенной оценки рисков нарушения Администрацией антимонопольного законодательства;</w:t>
      </w:r>
    </w:p>
    <w:p w:rsidR="00C24599" w:rsidRDefault="00C24599" w:rsidP="00776C24">
      <w:pPr>
        <w:ind w:firstLine="709"/>
        <w:jc w:val="both"/>
      </w:pPr>
      <w:r>
        <w:t xml:space="preserve">б) об исполнении </w:t>
      </w:r>
      <w:r w:rsidR="00345C60">
        <w:t>«дорожной карты»</w:t>
      </w:r>
      <w:r>
        <w:t xml:space="preserve"> по снижению рисков нарушения Администрацией антимонопольного законодательства;</w:t>
      </w:r>
    </w:p>
    <w:p w:rsidR="00C24599" w:rsidRDefault="00C24599" w:rsidP="00776C24">
      <w:pPr>
        <w:ind w:firstLine="709"/>
        <w:jc w:val="both"/>
      </w:pPr>
      <w:r>
        <w:t>в) о достижении ключевых показателей эффективности антимонопольного комплаенса.</w:t>
      </w:r>
    </w:p>
    <w:p w:rsidR="006C7B56" w:rsidRDefault="00776C24" w:rsidP="00776C24">
      <w:pPr>
        <w:ind w:firstLine="709"/>
        <w:jc w:val="both"/>
      </w:pPr>
      <w:r>
        <w:t>6</w:t>
      </w:r>
      <w:r w:rsidR="00C24599">
        <w:t>.2. Доклад об антимонопольном</w:t>
      </w:r>
      <w:r>
        <w:t xml:space="preserve"> комплаенсе рассматривается на </w:t>
      </w:r>
      <w:r w:rsidR="00C24599">
        <w:t>заседаниях Комиссии, проводимых не реже 1 раза в год.</w:t>
      </w:r>
    </w:p>
    <w:p w:rsidR="00C24599" w:rsidRDefault="00776C24" w:rsidP="00776C24">
      <w:pPr>
        <w:ind w:firstLine="709"/>
        <w:jc w:val="both"/>
      </w:pPr>
      <w:r>
        <w:t>6</w:t>
      </w:r>
      <w:r w:rsidR="00C24599">
        <w:t>.3. Доклад</w:t>
      </w:r>
      <w:r w:rsidR="000315C2">
        <w:t xml:space="preserve"> об антимонопольном комплаенсе, </w:t>
      </w:r>
      <w:r w:rsidR="00C24599">
        <w:t xml:space="preserve">утвержденный </w:t>
      </w:r>
      <w:r w:rsidR="00734893">
        <w:t>коллегиальным органом</w:t>
      </w:r>
      <w:r w:rsidR="00C24599">
        <w:t>, размещается на официальном сайте Администрации.</w:t>
      </w:r>
    </w:p>
    <w:p w:rsidR="00345C60" w:rsidRDefault="00776C24" w:rsidP="00776C24">
      <w:pPr>
        <w:ind w:firstLine="709"/>
        <w:jc w:val="both"/>
      </w:pPr>
      <w:r>
        <w:t>6</w:t>
      </w:r>
      <w:r w:rsidR="00345C60">
        <w:t>.4 Доклад об антимонопольном компл</w:t>
      </w:r>
      <w:r w:rsidR="004F7EF9">
        <w:t>аенсе, утвержденный коллегиальным органом</w:t>
      </w:r>
      <w:r w:rsidR="00D443C1">
        <w:t>, ежегодно нап</w:t>
      </w:r>
      <w:r w:rsidR="0029210B">
        <w:t>равляется уполномоченным подразделением</w:t>
      </w:r>
      <w:r>
        <w:t xml:space="preserve"> в адрес М</w:t>
      </w:r>
      <w:r w:rsidR="00D443C1">
        <w:t>инистерства экономического развития и торговли Республики Адыгея.</w:t>
      </w:r>
      <w:r w:rsidR="00345C60">
        <w:t xml:space="preserve"> </w:t>
      </w:r>
    </w:p>
    <w:bookmarkEnd w:id="8"/>
    <w:p w:rsidR="00776C24" w:rsidRPr="000C5DFA" w:rsidRDefault="00776C24" w:rsidP="00776C24">
      <w:pPr>
        <w:ind w:left="5387"/>
        <w:jc w:val="center"/>
        <w:rPr>
          <w:color w:val="000000"/>
          <w:sz w:val="24"/>
          <w:szCs w:val="24"/>
        </w:rPr>
      </w:pPr>
      <w:r w:rsidRPr="000C5DFA">
        <w:rPr>
          <w:color w:val="000000"/>
          <w:sz w:val="24"/>
          <w:szCs w:val="24"/>
        </w:rPr>
        <w:t>Приложение №</w:t>
      </w:r>
      <w:r>
        <w:rPr>
          <w:color w:val="000000"/>
          <w:sz w:val="24"/>
          <w:szCs w:val="24"/>
        </w:rPr>
        <w:t xml:space="preserve"> </w:t>
      </w:r>
      <w:r w:rsidRPr="000C5DFA">
        <w:rPr>
          <w:color w:val="000000"/>
          <w:sz w:val="24"/>
          <w:szCs w:val="24"/>
        </w:rPr>
        <w:t>1</w:t>
      </w:r>
    </w:p>
    <w:p w:rsidR="00776C24" w:rsidRPr="000C5DFA" w:rsidRDefault="00776C24" w:rsidP="00776C24">
      <w:pPr>
        <w:shd w:val="clear" w:color="auto" w:fill="FFFFFF"/>
        <w:ind w:left="5387"/>
        <w:jc w:val="center"/>
        <w:rPr>
          <w:color w:val="000000"/>
          <w:sz w:val="24"/>
          <w:szCs w:val="24"/>
        </w:rPr>
      </w:pPr>
      <w:r w:rsidRPr="000C5DFA">
        <w:rPr>
          <w:color w:val="000000"/>
          <w:sz w:val="24"/>
          <w:szCs w:val="24"/>
        </w:rPr>
        <w:t xml:space="preserve">к </w:t>
      </w:r>
      <w:r w:rsidRPr="00776C24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ю</w:t>
      </w:r>
      <w:r w:rsidRPr="00776C24">
        <w:rPr>
          <w:color w:val="000000"/>
          <w:sz w:val="24"/>
          <w:szCs w:val="24"/>
        </w:rPr>
        <w:t xml:space="preserve"> об организации в Администрации муниципального образования «Город Майкоп» системы внутреннего обеспечения соответствия требованиям антимонопольного законодательства (антимонопольного комплаенса)</w:t>
      </w:r>
    </w:p>
    <w:p w:rsidR="003C3230" w:rsidRPr="003C3230" w:rsidRDefault="003C3230" w:rsidP="003C3230">
      <w:pPr>
        <w:jc w:val="both"/>
        <w:rPr>
          <w:szCs w:val="28"/>
        </w:rPr>
      </w:pPr>
      <w:r w:rsidRPr="003C3230">
        <w:rPr>
          <w:szCs w:val="28"/>
        </w:rPr>
        <w:t xml:space="preserve"> </w:t>
      </w:r>
    </w:p>
    <w:p w:rsidR="003C3230" w:rsidRPr="003C3230" w:rsidRDefault="003C3230" w:rsidP="00CD72C2">
      <w:pPr>
        <w:jc w:val="both"/>
        <w:rPr>
          <w:szCs w:val="28"/>
        </w:rPr>
      </w:pPr>
      <w:r w:rsidRPr="003C3230">
        <w:rPr>
          <w:szCs w:val="28"/>
        </w:rPr>
        <w:t xml:space="preserve"> </w:t>
      </w:r>
    </w:p>
    <w:p w:rsidR="003C3230" w:rsidRPr="00D82309" w:rsidRDefault="003C3230" w:rsidP="003C3230">
      <w:pPr>
        <w:jc w:val="center"/>
        <w:rPr>
          <w:b/>
          <w:szCs w:val="28"/>
        </w:rPr>
      </w:pPr>
      <w:r w:rsidRPr="00D82309">
        <w:rPr>
          <w:b/>
          <w:szCs w:val="28"/>
        </w:rPr>
        <w:t>Критерии распределения рисков нарушения антимонопольного законодательства</w:t>
      </w:r>
    </w:p>
    <w:p w:rsidR="003C3230" w:rsidRPr="003C3230" w:rsidRDefault="003C3230" w:rsidP="003C3230">
      <w:pPr>
        <w:jc w:val="both"/>
        <w:rPr>
          <w:sz w:val="24"/>
          <w:szCs w:val="24"/>
        </w:rPr>
      </w:pPr>
      <w:r w:rsidRPr="003C3230">
        <w:rPr>
          <w:sz w:val="24"/>
          <w:szCs w:val="24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97"/>
        <w:gridCol w:w="5872"/>
      </w:tblGrid>
      <w:tr w:rsidR="003C3230" w:rsidRPr="003C3230" w:rsidTr="003C3230">
        <w:tc>
          <w:tcPr>
            <w:tcW w:w="3397" w:type="dxa"/>
          </w:tcPr>
          <w:p w:rsidR="003C3230" w:rsidRPr="004762E3" w:rsidRDefault="003C3230" w:rsidP="003C3230">
            <w:pPr>
              <w:jc w:val="center"/>
              <w:rPr>
                <w:b/>
                <w:sz w:val="24"/>
                <w:szCs w:val="24"/>
              </w:rPr>
            </w:pPr>
            <w:r w:rsidRPr="004762E3">
              <w:rPr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5872" w:type="dxa"/>
          </w:tcPr>
          <w:p w:rsidR="003C3230" w:rsidRPr="004762E3" w:rsidRDefault="003C3230" w:rsidP="003C3230">
            <w:pPr>
              <w:jc w:val="center"/>
              <w:rPr>
                <w:b/>
                <w:sz w:val="24"/>
                <w:szCs w:val="24"/>
              </w:rPr>
            </w:pPr>
            <w:r w:rsidRPr="004762E3">
              <w:rPr>
                <w:b/>
                <w:sz w:val="24"/>
                <w:szCs w:val="24"/>
              </w:rPr>
              <w:t>Описание риска</w:t>
            </w:r>
          </w:p>
        </w:tc>
      </w:tr>
      <w:tr w:rsidR="003C3230" w:rsidRPr="003C3230" w:rsidTr="003C3230">
        <w:tc>
          <w:tcPr>
            <w:tcW w:w="3397" w:type="dxa"/>
          </w:tcPr>
          <w:p w:rsidR="003C3230" w:rsidRPr="000459E1" w:rsidRDefault="003C3230" w:rsidP="003C3230">
            <w:pPr>
              <w:jc w:val="center"/>
              <w:rPr>
                <w:sz w:val="24"/>
                <w:szCs w:val="24"/>
              </w:rPr>
            </w:pPr>
            <w:r w:rsidRPr="000459E1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5872" w:type="dxa"/>
          </w:tcPr>
          <w:p w:rsidR="003C3230" w:rsidRPr="000459E1" w:rsidRDefault="00CD72C2" w:rsidP="00CD7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C3230" w:rsidRPr="000459E1">
              <w:rPr>
                <w:sz w:val="24"/>
                <w:szCs w:val="24"/>
              </w:rPr>
              <w:t xml:space="preserve">трицательное влияние на отношение институтов гражданского общества к деятельности </w:t>
            </w:r>
            <w:r w:rsidR="003C3230" w:rsidRPr="000459E1">
              <w:rPr>
                <w:sz w:val="24"/>
                <w:szCs w:val="24"/>
              </w:rPr>
              <w:lastRenderedPageBreak/>
              <w:t xml:space="preserve">Администрации </w:t>
            </w:r>
            <w:r w:rsidR="003C3230" w:rsidRPr="000459E1">
              <w:rPr>
                <w:rStyle w:val="22"/>
                <w:sz w:val="24"/>
                <w:szCs w:val="24"/>
              </w:rPr>
              <w:t>по развитию конкуренции, в</w:t>
            </w:r>
            <w:r w:rsidR="00250CDA">
              <w:rPr>
                <w:rStyle w:val="22"/>
                <w:sz w:val="24"/>
                <w:szCs w:val="24"/>
              </w:rPr>
              <w:t>ероятность выдачи предупреждения</w:t>
            </w:r>
            <w:r w:rsidR="003C3230" w:rsidRPr="000459E1">
              <w:rPr>
                <w:rStyle w:val="22"/>
                <w:sz w:val="24"/>
                <w:szCs w:val="24"/>
              </w:rPr>
              <w:t>, возбуждения дел</w:t>
            </w:r>
            <w:r w:rsidR="00250CDA">
              <w:rPr>
                <w:rStyle w:val="22"/>
                <w:sz w:val="24"/>
                <w:szCs w:val="24"/>
              </w:rPr>
              <w:t>а</w:t>
            </w:r>
            <w:r w:rsidR="003C3230" w:rsidRPr="000459E1">
              <w:rPr>
                <w:rStyle w:val="22"/>
                <w:sz w:val="24"/>
                <w:szCs w:val="24"/>
              </w:rPr>
              <w:t xml:space="preserve"> о нарушении антимонопольного зак</w:t>
            </w:r>
            <w:r w:rsidR="00250CDA">
              <w:rPr>
                <w:rStyle w:val="22"/>
                <w:sz w:val="24"/>
                <w:szCs w:val="24"/>
              </w:rPr>
              <w:t>онодательства, наложения штрафа</w:t>
            </w:r>
            <w:r w:rsidR="003C3230" w:rsidRPr="000459E1">
              <w:rPr>
                <w:rStyle w:val="22"/>
                <w:sz w:val="24"/>
                <w:szCs w:val="24"/>
              </w:rPr>
              <w:t xml:space="preserve"> </w:t>
            </w:r>
            <w:r w:rsidR="00250CDA">
              <w:rPr>
                <w:rStyle w:val="21"/>
                <w:rFonts w:eastAsiaTheme="majorEastAsia"/>
                <w:b w:val="0"/>
                <w:sz w:val="24"/>
                <w:szCs w:val="24"/>
              </w:rPr>
              <w:t>отсутствуе</w:t>
            </w:r>
            <w:r w:rsidR="003C3230" w:rsidRPr="000459E1">
              <w:rPr>
                <w:rStyle w:val="21"/>
                <w:rFonts w:eastAsiaTheme="majorEastAsia"/>
                <w:b w:val="0"/>
                <w:sz w:val="24"/>
                <w:szCs w:val="24"/>
              </w:rPr>
              <w:t>т</w:t>
            </w:r>
          </w:p>
        </w:tc>
      </w:tr>
      <w:tr w:rsidR="003C3230" w:rsidRPr="003C3230" w:rsidTr="003C3230">
        <w:tc>
          <w:tcPr>
            <w:tcW w:w="3397" w:type="dxa"/>
          </w:tcPr>
          <w:p w:rsidR="003C3230" w:rsidRPr="000459E1" w:rsidRDefault="003C3230" w:rsidP="003C323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0459E1">
              <w:rPr>
                <w:rStyle w:val="21"/>
                <w:rFonts w:eastAsiaTheme="majorEastAsia"/>
                <w:b w:val="0"/>
                <w:sz w:val="24"/>
                <w:szCs w:val="24"/>
              </w:rPr>
              <w:lastRenderedPageBreak/>
              <w:t>Незначительный</w:t>
            </w:r>
          </w:p>
        </w:tc>
        <w:tc>
          <w:tcPr>
            <w:tcW w:w="5872" w:type="dxa"/>
          </w:tcPr>
          <w:p w:rsidR="003C3230" w:rsidRPr="000459E1" w:rsidRDefault="00CD72C2" w:rsidP="00CD72C2">
            <w:pPr>
              <w:spacing w:line="280" w:lineRule="exact"/>
              <w:ind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459E1" w:rsidRPr="000459E1">
              <w:rPr>
                <w:sz w:val="24"/>
                <w:szCs w:val="24"/>
              </w:rPr>
              <w:t>ероятность</w:t>
            </w:r>
            <w:r w:rsidR="003C3230" w:rsidRPr="000459E1">
              <w:rPr>
                <w:rStyle w:val="22"/>
                <w:sz w:val="24"/>
                <w:szCs w:val="24"/>
              </w:rPr>
              <w:t xml:space="preserve"> выдачи предупреждения</w:t>
            </w:r>
          </w:p>
        </w:tc>
      </w:tr>
      <w:tr w:rsidR="003C3230" w:rsidRPr="003C3230" w:rsidTr="003C3230">
        <w:tc>
          <w:tcPr>
            <w:tcW w:w="3397" w:type="dxa"/>
          </w:tcPr>
          <w:p w:rsidR="003C3230" w:rsidRPr="000459E1" w:rsidRDefault="003C3230" w:rsidP="003C323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0459E1">
              <w:rPr>
                <w:rStyle w:val="21"/>
                <w:rFonts w:eastAsiaTheme="majorEastAsia"/>
                <w:b w:val="0"/>
                <w:sz w:val="24"/>
                <w:szCs w:val="24"/>
              </w:rPr>
              <w:t>Существенный</w:t>
            </w:r>
          </w:p>
        </w:tc>
        <w:tc>
          <w:tcPr>
            <w:tcW w:w="5872" w:type="dxa"/>
          </w:tcPr>
          <w:p w:rsidR="003C3230" w:rsidRPr="000459E1" w:rsidRDefault="00CD72C2" w:rsidP="00CD72C2">
            <w:pPr>
              <w:ind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459E1" w:rsidRPr="000459E1">
              <w:rPr>
                <w:sz w:val="24"/>
                <w:szCs w:val="24"/>
              </w:rPr>
              <w:t>ероятность</w:t>
            </w:r>
            <w:r w:rsidR="003C3230" w:rsidRPr="000459E1">
              <w:rPr>
                <w:rStyle w:val="22"/>
                <w:sz w:val="24"/>
                <w:szCs w:val="24"/>
              </w:rPr>
              <w:t xml:space="preserve"> выдачи предупреждения и возбуждения дела о нарушении антимонопольного законодательства</w:t>
            </w:r>
          </w:p>
        </w:tc>
      </w:tr>
      <w:tr w:rsidR="003C3230" w:rsidRPr="003C3230" w:rsidTr="003C3230">
        <w:tc>
          <w:tcPr>
            <w:tcW w:w="3397" w:type="dxa"/>
          </w:tcPr>
          <w:p w:rsidR="003C3230" w:rsidRPr="000459E1" w:rsidRDefault="003C3230" w:rsidP="003C323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0459E1">
              <w:rPr>
                <w:rStyle w:val="21"/>
                <w:rFonts w:eastAsiaTheme="majorEastAsia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5872" w:type="dxa"/>
          </w:tcPr>
          <w:p w:rsidR="003C3230" w:rsidRPr="000459E1" w:rsidRDefault="00CD72C2" w:rsidP="00CD72C2">
            <w:pPr>
              <w:ind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459E1" w:rsidRPr="000459E1">
              <w:rPr>
                <w:sz w:val="24"/>
                <w:szCs w:val="24"/>
              </w:rPr>
              <w:t>ероятность</w:t>
            </w:r>
            <w:r w:rsidR="000459E1">
              <w:rPr>
                <w:rStyle w:val="22"/>
                <w:sz w:val="24"/>
                <w:szCs w:val="24"/>
              </w:rPr>
              <w:t xml:space="preserve"> выдачи предупреждения,</w:t>
            </w:r>
            <w:r w:rsidR="003C3230" w:rsidRPr="000459E1">
              <w:rPr>
                <w:rStyle w:val="22"/>
                <w:sz w:val="24"/>
                <w:szCs w:val="24"/>
              </w:rPr>
              <w:t xml:space="preserve"> возбуждения дела о нарушении антимонопольного законодательств</w:t>
            </w:r>
            <w:r w:rsidR="000459E1">
              <w:rPr>
                <w:rStyle w:val="22"/>
                <w:sz w:val="24"/>
                <w:szCs w:val="24"/>
              </w:rPr>
              <w:t>а и</w:t>
            </w:r>
            <w:r w:rsidR="003C3230" w:rsidRPr="000459E1">
              <w:rPr>
                <w:rStyle w:val="22"/>
                <w:sz w:val="24"/>
                <w:szCs w:val="24"/>
              </w:rPr>
              <w:t xml:space="preserve"> привлечение к административной ответственности (штраф, дисквалификация)</w:t>
            </w:r>
          </w:p>
        </w:tc>
      </w:tr>
    </w:tbl>
    <w:p w:rsidR="00083284" w:rsidRDefault="00083284" w:rsidP="002B174A">
      <w:pPr>
        <w:rPr>
          <w:szCs w:val="28"/>
        </w:rPr>
      </w:pPr>
    </w:p>
    <w:p w:rsidR="00830975" w:rsidRDefault="00830975" w:rsidP="00DB73E0">
      <w:pPr>
        <w:rPr>
          <w:szCs w:val="28"/>
        </w:rPr>
      </w:pPr>
    </w:p>
    <w:p w:rsidR="00830975" w:rsidRDefault="00830975" w:rsidP="00DB73E0">
      <w:pPr>
        <w:rPr>
          <w:szCs w:val="28"/>
        </w:rPr>
      </w:pPr>
    </w:p>
    <w:p w:rsidR="00830975" w:rsidRDefault="00830975" w:rsidP="00DB73E0">
      <w:pPr>
        <w:rPr>
          <w:szCs w:val="28"/>
        </w:rPr>
      </w:pPr>
    </w:p>
    <w:p w:rsidR="00830975" w:rsidRDefault="00830975" w:rsidP="00DB73E0">
      <w:pPr>
        <w:rPr>
          <w:szCs w:val="28"/>
        </w:rPr>
      </w:pPr>
    </w:p>
    <w:p w:rsidR="00830975" w:rsidRDefault="00830975" w:rsidP="00DB73E0">
      <w:pPr>
        <w:rPr>
          <w:szCs w:val="28"/>
        </w:rPr>
      </w:pPr>
    </w:p>
    <w:p w:rsidR="00830975" w:rsidRDefault="00830975" w:rsidP="00DB73E0">
      <w:pPr>
        <w:rPr>
          <w:szCs w:val="28"/>
        </w:rPr>
      </w:pPr>
    </w:p>
    <w:p w:rsidR="00830975" w:rsidRDefault="00830975" w:rsidP="00DB73E0">
      <w:pPr>
        <w:rPr>
          <w:szCs w:val="28"/>
        </w:rPr>
      </w:pPr>
    </w:p>
    <w:p w:rsidR="00830975" w:rsidRDefault="00830975" w:rsidP="00DB73E0">
      <w:pPr>
        <w:rPr>
          <w:szCs w:val="28"/>
        </w:rPr>
      </w:pPr>
    </w:p>
    <w:p w:rsidR="00830975" w:rsidRDefault="00830975" w:rsidP="00DB73E0">
      <w:pPr>
        <w:rPr>
          <w:szCs w:val="28"/>
        </w:rPr>
      </w:pPr>
    </w:p>
    <w:p w:rsidR="00D4211A" w:rsidRDefault="00D4211A" w:rsidP="00A2340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D4211A" w:rsidRPr="00A23409" w:rsidRDefault="00D4211A" w:rsidP="00A2340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A23409" w:rsidRDefault="00A23409" w:rsidP="00FF71A2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FB534B" w:rsidRDefault="00FB534B" w:rsidP="00FF71A2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FB534B" w:rsidRPr="004656BA" w:rsidRDefault="00FB534B" w:rsidP="00FF71A2">
      <w:pPr>
        <w:autoSpaceDE w:val="0"/>
        <w:autoSpaceDN w:val="0"/>
        <w:adjustRightInd w:val="0"/>
        <w:rPr>
          <w:szCs w:val="28"/>
        </w:rPr>
      </w:pPr>
    </w:p>
    <w:p w:rsidR="00E5565C" w:rsidRDefault="00E5565C" w:rsidP="004420EC">
      <w:pPr>
        <w:autoSpaceDE w:val="0"/>
        <w:autoSpaceDN w:val="0"/>
        <w:adjustRightInd w:val="0"/>
        <w:rPr>
          <w:szCs w:val="28"/>
        </w:rPr>
      </w:pPr>
    </w:p>
    <w:p w:rsidR="00E5565C" w:rsidRDefault="00E5565C" w:rsidP="004420EC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D00AED" w:rsidRDefault="00D00AED" w:rsidP="00D00AED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4420EC" w:rsidRPr="00D00AED" w:rsidRDefault="004420EC" w:rsidP="00D00AED">
      <w:pPr>
        <w:autoSpaceDE w:val="0"/>
        <w:autoSpaceDN w:val="0"/>
        <w:adjustRightInd w:val="0"/>
        <w:rPr>
          <w:szCs w:val="28"/>
        </w:rPr>
      </w:pPr>
    </w:p>
    <w:p w:rsidR="00A32532" w:rsidRDefault="00A32532" w:rsidP="00D03F4B">
      <w:pPr>
        <w:rPr>
          <w:szCs w:val="28"/>
        </w:rPr>
      </w:pPr>
    </w:p>
    <w:p w:rsidR="00CD72C2" w:rsidRPr="000C5DFA" w:rsidRDefault="00CD72C2" w:rsidP="00CD72C2">
      <w:pPr>
        <w:ind w:left="5387"/>
        <w:jc w:val="center"/>
        <w:rPr>
          <w:color w:val="000000"/>
          <w:sz w:val="24"/>
          <w:szCs w:val="24"/>
        </w:rPr>
      </w:pPr>
      <w:r w:rsidRPr="000C5DFA">
        <w:rPr>
          <w:color w:val="000000"/>
          <w:sz w:val="24"/>
          <w:szCs w:val="24"/>
        </w:rPr>
        <w:t>Приложение №</w:t>
      </w:r>
      <w:r>
        <w:rPr>
          <w:color w:val="000000"/>
          <w:sz w:val="24"/>
          <w:szCs w:val="24"/>
        </w:rPr>
        <w:t xml:space="preserve"> 2</w:t>
      </w:r>
    </w:p>
    <w:p w:rsidR="00CD72C2" w:rsidRPr="000C5DFA" w:rsidRDefault="00CD72C2" w:rsidP="00CD72C2">
      <w:pPr>
        <w:shd w:val="clear" w:color="auto" w:fill="FFFFFF"/>
        <w:ind w:left="5387"/>
        <w:jc w:val="center"/>
        <w:rPr>
          <w:color w:val="000000"/>
          <w:sz w:val="24"/>
          <w:szCs w:val="24"/>
        </w:rPr>
      </w:pPr>
      <w:r w:rsidRPr="000C5DFA">
        <w:rPr>
          <w:color w:val="000000"/>
          <w:sz w:val="24"/>
          <w:szCs w:val="24"/>
        </w:rPr>
        <w:t xml:space="preserve">к </w:t>
      </w:r>
      <w:r w:rsidRPr="00776C24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ю</w:t>
      </w:r>
      <w:r w:rsidRPr="00776C24">
        <w:rPr>
          <w:color w:val="000000"/>
          <w:sz w:val="24"/>
          <w:szCs w:val="24"/>
        </w:rPr>
        <w:t xml:space="preserve"> об организации в Администрации муниципального образования «Город Майкоп» системы внутреннего обеспечения соответствия требованиям антимонопольного законодательства (антимонопольного комплаенса)</w:t>
      </w:r>
    </w:p>
    <w:p w:rsidR="00A32532" w:rsidRDefault="00A32532" w:rsidP="00D03F4B">
      <w:pPr>
        <w:rPr>
          <w:szCs w:val="28"/>
        </w:rPr>
      </w:pPr>
    </w:p>
    <w:p w:rsidR="00A32532" w:rsidRDefault="00A32532" w:rsidP="00D03F4B">
      <w:pPr>
        <w:rPr>
          <w:szCs w:val="28"/>
        </w:rPr>
      </w:pPr>
    </w:p>
    <w:p w:rsidR="00D82309" w:rsidRDefault="00497301" w:rsidP="00D82309">
      <w:pPr>
        <w:ind w:left="2340" w:hanging="2340"/>
        <w:jc w:val="center"/>
        <w:rPr>
          <w:b/>
          <w:szCs w:val="28"/>
        </w:rPr>
      </w:pPr>
      <w:r>
        <w:rPr>
          <w:b/>
          <w:szCs w:val="28"/>
        </w:rPr>
        <w:t>Карта</w:t>
      </w:r>
      <w:r w:rsidR="00D82309" w:rsidRPr="00D82309">
        <w:rPr>
          <w:b/>
          <w:szCs w:val="28"/>
        </w:rPr>
        <w:t xml:space="preserve"> рисков </w:t>
      </w:r>
    </w:p>
    <w:p w:rsidR="00D82309" w:rsidRDefault="00D82309" w:rsidP="00D82309">
      <w:pPr>
        <w:ind w:left="2340" w:hanging="2340"/>
        <w:jc w:val="center"/>
        <w:rPr>
          <w:b/>
          <w:szCs w:val="28"/>
        </w:rPr>
      </w:pPr>
      <w:r>
        <w:rPr>
          <w:b/>
          <w:szCs w:val="28"/>
        </w:rPr>
        <w:t>н</w:t>
      </w:r>
      <w:r w:rsidRPr="00D82309">
        <w:rPr>
          <w:b/>
          <w:szCs w:val="28"/>
        </w:rPr>
        <w:t>арушения</w:t>
      </w:r>
      <w:r>
        <w:rPr>
          <w:b/>
          <w:szCs w:val="28"/>
        </w:rPr>
        <w:t xml:space="preserve"> </w:t>
      </w:r>
      <w:r w:rsidRPr="00D82309">
        <w:rPr>
          <w:b/>
          <w:szCs w:val="28"/>
        </w:rPr>
        <w:t>антимонопольного законодательства</w:t>
      </w:r>
    </w:p>
    <w:p w:rsidR="00D82309" w:rsidRDefault="00D82309" w:rsidP="00D82309">
      <w:pPr>
        <w:ind w:left="2340" w:hanging="2340"/>
        <w:jc w:val="center"/>
        <w:rPr>
          <w:b/>
          <w:szCs w:val="28"/>
        </w:rPr>
      </w:pPr>
    </w:p>
    <w:p w:rsidR="00D82309" w:rsidRDefault="00D82309" w:rsidP="00D82309">
      <w:pPr>
        <w:ind w:left="2340" w:hanging="2340"/>
        <w:jc w:val="center"/>
        <w:rPr>
          <w:b/>
          <w:szCs w:val="28"/>
        </w:rPr>
      </w:pPr>
    </w:p>
    <w:tbl>
      <w:tblPr>
        <w:tblStyle w:val="aa"/>
        <w:tblW w:w="9909" w:type="dxa"/>
        <w:tblInd w:w="-147" w:type="dxa"/>
        <w:tblLook w:val="04A0" w:firstRow="1" w:lastRow="0" w:firstColumn="1" w:lastColumn="0" w:noHBand="0" w:noVBand="1"/>
      </w:tblPr>
      <w:tblGrid>
        <w:gridCol w:w="445"/>
        <w:gridCol w:w="1578"/>
        <w:gridCol w:w="1232"/>
        <w:gridCol w:w="1754"/>
        <w:gridCol w:w="1621"/>
        <w:gridCol w:w="1525"/>
        <w:gridCol w:w="1754"/>
      </w:tblGrid>
      <w:tr w:rsidR="0029539D" w:rsidTr="00CD72C2">
        <w:tc>
          <w:tcPr>
            <w:tcW w:w="445" w:type="dxa"/>
          </w:tcPr>
          <w:p w:rsidR="00D82309" w:rsidRPr="0029539D" w:rsidRDefault="0029539D" w:rsidP="00D82309">
            <w:pPr>
              <w:jc w:val="center"/>
              <w:rPr>
                <w:sz w:val="24"/>
                <w:szCs w:val="24"/>
              </w:rPr>
            </w:pPr>
            <w:r w:rsidRPr="0029539D">
              <w:rPr>
                <w:sz w:val="24"/>
                <w:szCs w:val="24"/>
              </w:rPr>
              <w:lastRenderedPageBreak/>
              <w:t>№</w:t>
            </w:r>
          </w:p>
          <w:p w:rsidR="0029539D" w:rsidRDefault="0029539D" w:rsidP="00D82309">
            <w:pPr>
              <w:jc w:val="center"/>
              <w:rPr>
                <w:b/>
                <w:szCs w:val="28"/>
              </w:rPr>
            </w:pPr>
          </w:p>
        </w:tc>
        <w:tc>
          <w:tcPr>
            <w:tcW w:w="1682" w:type="dxa"/>
          </w:tcPr>
          <w:p w:rsidR="00D82309" w:rsidRPr="0029539D" w:rsidRDefault="0029539D" w:rsidP="00CD72C2">
            <w:pPr>
              <w:jc w:val="center"/>
              <w:rPr>
                <w:sz w:val="24"/>
                <w:szCs w:val="24"/>
              </w:rPr>
            </w:pPr>
            <w:r w:rsidRPr="0029539D">
              <w:rPr>
                <w:sz w:val="24"/>
                <w:szCs w:val="24"/>
              </w:rPr>
              <w:t>Выявленные риски</w:t>
            </w:r>
            <w:r w:rsidR="00CD72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</w:tcPr>
          <w:p w:rsidR="00D82309" w:rsidRPr="0029539D" w:rsidRDefault="0029539D" w:rsidP="00D82309">
            <w:pPr>
              <w:jc w:val="center"/>
              <w:rPr>
                <w:sz w:val="24"/>
                <w:szCs w:val="24"/>
              </w:rPr>
            </w:pPr>
            <w:r w:rsidRPr="0029539D">
              <w:rPr>
                <w:sz w:val="24"/>
                <w:szCs w:val="24"/>
              </w:rPr>
              <w:t>Описание рисков</w:t>
            </w:r>
          </w:p>
        </w:tc>
        <w:tc>
          <w:tcPr>
            <w:tcW w:w="1754" w:type="dxa"/>
          </w:tcPr>
          <w:p w:rsidR="00D82309" w:rsidRPr="0029539D" w:rsidRDefault="0029539D" w:rsidP="00D82309">
            <w:pPr>
              <w:jc w:val="center"/>
              <w:rPr>
                <w:sz w:val="24"/>
                <w:szCs w:val="24"/>
              </w:rPr>
            </w:pPr>
            <w:r w:rsidRPr="0029539D">
              <w:rPr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1621" w:type="dxa"/>
          </w:tcPr>
          <w:p w:rsidR="00D82309" w:rsidRPr="0029539D" w:rsidRDefault="0029539D" w:rsidP="00CD72C2">
            <w:pPr>
              <w:jc w:val="center"/>
              <w:rPr>
                <w:sz w:val="24"/>
                <w:szCs w:val="24"/>
              </w:rPr>
            </w:pPr>
            <w:r w:rsidRPr="0029539D">
              <w:rPr>
                <w:sz w:val="24"/>
                <w:szCs w:val="24"/>
              </w:rPr>
              <w:t xml:space="preserve">Мероприятия по минимизации   и устранению рисков </w:t>
            </w:r>
          </w:p>
        </w:tc>
        <w:tc>
          <w:tcPr>
            <w:tcW w:w="1577" w:type="dxa"/>
          </w:tcPr>
          <w:p w:rsidR="00D82309" w:rsidRPr="0029539D" w:rsidRDefault="0029539D" w:rsidP="00CD72C2">
            <w:pPr>
              <w:jc w:val="center"/>
              <w:rPr>
                <w:sz w:val="24"/>
                <w:szCs w:val="24"/>
              </w:rPr>
            </w:pPr>
            <w:r w:rsidRPr="0029539D">
              <w:rPr>
                <w:sz w:val="24"/>
                <w:szCs w:val="24"/>
              </w:rPr>
              <w:t>Наличие (отсутствие) остаточных рисков</w:t>
            </w:r>
            <w:r w:rsidR="00CD72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</w:tcPr>
          <w:p w:rsidR="00D82309" w:rsidRPr="0029539D" w:rsidRDefault="0029539D" w:rsidP="00CD72C2">
            <w:pPr>
              <w:jc w:val="center"/>
              <w:rPr>
                <w:sz w:val="24"/>
                <w:szCs w:val="24"/>
              </w:rPr>
            </w:pPr>
            <w:r w:rsidRPr="0029539D">
              <w:rPr>
                <w:sz w:val="24"/>
                <w:szCs w:val="24"/>
              </w:rPr>
              <w:t>Вероятность повторного возникновения рисков</w:t>
            </w:r>
            <w:r w:rsidR="00CD72C2">
              <w:rPr>
                <w:sz w:val="24"/>
                <w:szCs w:val="24"/>
              </w:rPr>
              <w:t xml:space="preserve"> </w:t>
            </w:r>
          </w:p>
        </w:tc>
      </w:tr>
      <w:tr w:rsidR="0029539D" w:rsidTr="00CD72C2">
        <w:tc>
          <w:tcPr>
            <w:tcW w:w="445" w:type="dxa"/>
          </w:tcPr>
          <w:p w:rsidR="00D82309" w:rsidRDefault="00D82309" w:rsidP="00D82309">
            <w:pPr>
              <w:jc w:val="center"/>
              <w:rPr>
                <w:b/>
                <w:szCs w:val="28"/>
              </w:rPr>
            </w:pPr>
          </w:p>
        </w:tc>
        <w:tc>
          <w:tcPr>
            <w:tcW w:w="1682" w:type="dxa"/>
          </w:tcPr>
          <w:p w:rsidR="00D82309" w:rsidRDefault="00D82309" w:rsidP="00D82309">
            <w:pPr>
              <w:jc w:val="center"/>
              <w:rPr>
                <w:b/>
                <w:szCs w:val="28"/>
              </w:rPr>
            </w:pPr>
          </w:p>
        </w:tc>
        <w:tc>
          <w:tcPr>
            <w:tcW w:w="1245" w:type="dxa"/>
          </w:tcPr>
          <w:p w:rsidR="00D82309" w:rsidRDefault="00D82309" w:rsidP="00D82309">
            <w:pPr>
              <w:jc w:val="center"/>
              <w:rPr>
                <w:b/>
                <w:szCs w:val="28"/>
              </w:rPr>
            </w:pPr>
          </w:p>
        </w:tc>
        <w:tc>
          <w:tcPr>
            <w:tcW w:w="1754" w:type="dxa"/>
          </w:tcPr>
          <w:p w:rsidR="00D82309" w:rsidRDefault="00D82309" w:rsidP="00D82309">
            <w:pPr>
              <w:jc w:val="center"/>
              <w:rPr>
                <w:b/>
                <w:szCs w:val="28"/>
              </w:rPr>
            </w:pPr>
          </w:p>
        </w:tc>
        <w:tc>
          <w:tcPr>
            <w:tcW w:w="1621" w:type="dxa"/>
          </w:tcPr>
          <w:p w:rsidR="00D82309" w:rsidRDefault="00D82309" w:rsidP="00D82309">
            <w:pPr>
              <w:jc w:val="center"/>
              <w:rPr>
                <w:b/>
                <w:szCs w:val="28"/>
              </w:rPr>
            </w:pPr>
          </w:p>
        </w:tc>
        <w:tc>
          <w:tcPr>
            <w:tcW w:w="1577" w:type="dxa"/>
          </w:tcPr>
          <w:p w:rsidR="00D82309" w:rsidRDefault="00D82309" w:rsidP="00D82309">
            <w:pPr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</w:tcPr>
          <w:p w:rsidR="00D82309" w:rsidRDefault="00D82309" w:rsidP="00D82309">
            <w:pPr>
              <w:jc w:val="center"/>
              <w:rPr>
                <w:b/>
                <w:szCs w:val="28"/>
              </w:rPr>
            </w:pPr>
          </w:p>
        </w:tc>
      </w:tr>
    </w:tbl>
    <w:p w:rsidR="00D82309" w:rsidRDefault="00D82309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BB21C6">
      <w:pPr>
        <w:rPr>
          <w:b/>
          <w:szCs w:val="28"/>
        </w:rPr>
      </w:pPr>
    </w:p>
    <w:p w:rsidR="00CD72C2" w:rsidRPr="000C5DFA" w:rsidRDefault="00CD72C2" w:rsidP="00CD72C2">
      <w:pPr>
        <w:ind w:left="5387"/>
        <w:jc w:val="center"/>
        <w:rPr>
          <w:color w:val="000000"/>
          <w:sz w:val="24"/>
          <w:szCs w:val="24"/>
        </w:rPr>
      </w:pPr>
      <w:r w:rsidRPr="000C5DFA">
        <w:rPr>
          <w:color w:val="000000"/>
          <w:sz w:val="24"/>
          <w:szCs w:val="24"/>
        </w:rPr>
        <w:t>Приложение №</w:t>
      </w:r>
      <w:r>
        <w:rPr>
          <w:color w:val="000000"/>
          <w:sz w:val="24"/>
          <w:szCs w:val="24"/>
        </w:rPr>
        <w:t xml:space="preserve"> 3</w:t>
      </w:r>
    </w:p>
    <w:p w:rsidR="00CD72C2" w:rsidRPr="000C5DFA" w:rsidRDefault="00CD72C2" w:rsidP="00CD72C2">
      <w:pPr>
        <w:shd w:val="clear" w:color="auto" w:fill="FFFFFF"/>
        <w:ind w:left="5387"/>
        <w:jc w:val="center"/>
        <w:rPr>
          <w:color w:val="000000"/>
          <w:sz w:val="24"/>
          <w:szCs w:val="24"/>
        </w:rPr>
      </w:pPr>
      <w:r w:rsidRPr="000C5DFA">
        <w:rPr>
          <w:color w:val="000000"/>
          <w:sz w:val="24"/>
          <w:szCs w:val="24"/>
        </w:rPr>
        <w:t xml:space="preserve">к </w:t>
      </w:r>
      <w:r w:rsidRPr="00776C24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ю</w:t>
      </w:r>
      <w:r w:rsidRPr="00776C24">
        <w:rPr>
          <w:color w:val="000000"/>
          <w:sz w:val="24"/>
          <w:szCs w:val="24"/>
        </w:rPr>
        <w:t xml:space="preserve"> об организации в Администрации муниципального образования «Город Майкоп» системы внутреннего обеспечения соответствия требованиям антимонопольного законодательства (антимонопольного комплаенса)</w:t>
      </w: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340593" w:rsidRDefault="00340593" w:rsidP="00340593">
      <w:pPr>
        <w:ind w:left="2340" w:hanging="2340"/>
        <w:jc w:val="both"/>
      </w:pPr>
    </w:p>
    <w:p w:rsidR="00340593" w:rsidRPr="00340593" w:rsidRDefault="00340593" w:rsidP="00340593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05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 мероприятий </w:t>
      </w:r>
      <w:r w:rsidRPr="003405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(</w:t>
      </w:r>
      <w:r w:rsidR="00CD72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3405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дорожная карта</w:t>
      </w:r>
      <w:r w:rsidR="00CD72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3405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 по снижению рисков нарушения антимонопольного законодательства</w:t>
      </w:r>
      <w:r w:rsidR="00CD72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20__ год</w:t>
      </w:r>
    </w:p>
    <w:p w:rsidR="00340593" w:rsidRDefault="00340593" w:rsidP="00340593">
      <w:pPr>
        <w:ind w:left="2340" w:hanging="2340"/>
        <w:jc w:val="center"/>
        <w:rPr>
          <w:b/>
          <w:color w:val="000000" w:themeColor="text1"/>
          <w:szCs w:val="28"/>
        </w:rPr>
      </w:pPr>
    </w:p>
    <w:p w:rsidR="00340593" w:rsidRDefault="00340593" w:rsidP="00340593">
      <w:pPr>
        <w:ind w:left="2340" w:hanging="2340"/>
        <w:jc w:val="center"/>
        <w:rPr>
          <w:b/>
          <w:color w:val="000000" w:themeColor="text1"/>
          <w:szCs w:val="28"/>
        </w:rPr>
      </w:pPr>
    </w:p>
    <w:p w:rsidR="00340593" w:rsidRDefault="00340593" w:rsidP="00340593">
      <w:pPr>
        <w:ind w:left="2340" w:hanging="2340"/>
        <w:jc w:val="center"/>
        <w:rPr>
          <w:b/>
          <w:color w:val="000000" w:themeColor="text1"/>
          <w:szCs w:val="28"/>
        </w:rPr>
      </w:pPr>
    </w:p>
    <w:tbl>
      <w:tblPr>
        <w:tblStyle w:val="aa"/>
        <w:tblW w:w="0" w:type="auto"/>
        <w:tblInd w:w="-856" w:type="dxa"/>
        <w:tblLook w:val="04A0" w:firstRow="1" w:lastRow="0" w:firstColumn="1" w:lastColumn="0" w:noHBand="0" w:noVBand="1"/>
      </w:tblPr>
      <w:tblGrid>
        <w:gridCol w:w="680"/>
        <w:gridCol w:w="1839"/>
        <w:gridCol w:w="1785"/>
        <w:gridCol w:w="2241"/>
        <w:gridCol w:w="2061"/>
        <w:gridCol w:w="1736"/>
      </w:tblGrid>
      <w:tr w:rsidR="009030BA" w:rsidTr="009030BA">
        <w:tc>
          <w:tcPr>
            <w:tcW w:w="709" w:type="dxa"/>
          </w:tcPr>
          <w:p w:rsidR="009030BA" w:rsidRPr="00297FD6" w:rsidRDefault="009030BA" w:rsidP="00340593">
            <w:pPr>
              <w:jc w:val="center"/>
              <w:rPr>
                <w:color w:val="000000" w:themeColor="text1"/>
                <w:szCs w:val="28"/>
              </w:rPr>
            </w:pPr>
            <w:r w:rsidRPr="00297FD6">
              <w:rPr>
                <w:color w:val="000000" w:themeColor="text1"/>
                <w:szCs w:val="28"/>
              </w:rPr>
              <w:lastRenderedPageBreak/>
              <w:t>№</w:t>
            </w:r>
          </w:p>
        </w:tc>
        <w:tc>
          <w:tcPr>
            <w:tcW w:w="1418" w:type="dxa"/>
          </w:tcPr>
          <w:p w:rsidR="009030BA" w:rsidRPr="00297FD6" w:rsidRDefault="00CD72C2" w:rsidP="0034059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Мероприятия по снижению рисков</w:t>
            </w:r>
          </w:p>
        </w:tc>
        <w:tc>
          <w:tcPr>
            <w:tcW w:w="1843" w:type="dxa"/>
          </w:tcPr>
          <w:p w:rsidR="009030BA" w:rsidRPr="00297FD6" w:rsidRDefault="009030BA" w:rsidP="00340593">
            <w:pPr>
              <w:jc w:val="center"/>
              <w:rPr>
                <w:color w:val="000000" w:themeColor="text1"/>
                <w:szCs w:val="28"/>
              </w:rPr>
            </w:pPr>
            <w:r w:rsidRPr="00297FD6">
              <w:t>Описание действий</w:t>
            </w:r>
          </w:p>
        </w:tc>
        <w:tc>
          <w:tcPr>
            <w:tcW w:w="2268" w:type="dxa"/>
          </w:tcPr>
          <w:p w:rsidR="009030BA" w:rsidRPr="00297FD6" w:rsidRDefault="009030BA" w:rsidP="00340593">
            <w:pPr>
              <w:jc w:val="center"/>
              <w:rPr>
                <w:color w:val="000000" w:themeColor="text1"/>
                <w:szCs w:val="28"/>
              </w:rPr>
            </w:pPr>
            <w:r w:rsidRPr="00297FD6">
              <w:t>Ответственный</w:t>
            </w:r>
            <w:r w:rsidR="00CD72C2">
              <w:t xml:space="preserve"> исполнитель</w:t>
            </w:r>
          </w:p>
        </w:tc>
        <w:tc>
          <w:tcPr>
            <w:tcW w:w="2126" w:type="dxa"/>
          </w:tcPr>
          <w:p w:rsidR="009030BA" w:rsidRPr="00297FD6" w:rsidRDefault="009030BA" w:rsidP="00340593">
            <w:pPr>
              <w:jc w:val="center"/>
              <w:rPr>
                <w:color w:val="000000" w:themeColor="text1"/>
                <w:szCs w:val="28"/>
              </w:rPr>
            </w:pPr>
            <w:r w:rsidRPr="00297FD6">
              <w:t>Срок</w:t>
            </w:r>
            <w:r w:rsidR="00CD72C2">
              <w:t xml:space="preserve"> исполнения</w:t>
            </w:r>
          </w:p>
        </w:tc>
        <w:tc>
          <w:tcPr>
            <w:tcW w:w="1761" w:type="dxa"/>
          </w:tcPr>
          <w:p w:rsidR="009030BA" w:rsidRPr="00297FD6" w:rsidRDefault="009030BA" w:rsidP="00340593">
            <w:pPr>
              <w:jc w:val="center"/>
              <w:rPr>
                <w:color w:val="000000" w:themeColor="text1"/>
                <w:szCs w:val="28"/>
              </w:rPr>
            </w:pPr>
            <w:r w:rsidRPr="00297FD6">
              <w:t>Показатель</w:t>
            </w:r>
            <w:r w:rsidR="00CD72C2">
              <w:t xml:space="preserve"> результата</w:t>
            </w:r>
          </w:p>
        </w:tc>
      </w:tr>
      <w:tr w:rsidR="009030BA" w:rsidTr="009030BA">
        <w:tc>
          <w:tcPr>
            <w:tcW w:w="709" w:type="dxa"/>
          </w:tcPr>
          <w:p w:rsidR="009030BA" w:rsidRDefault="009030BA" w:rsidP="00340593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418" w:type="dxa"/>
          </w:tcPr>
          <w:p w:rsidR="009030BA" w:rsidRDefault="009030BA" w:rsidP="00340593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843" w:type="dxa"/>
          </w:tcPr>
          <w:p w:rsidR="009030BA" w:rsidRDefault="009030BA" w:rsidP="00340593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268" w:type="dxa"/>
          </w:tcPr>
          <w:p w:rsidR="009030BA" w:rsidRDefault="009030BA" w:rsidP="00340593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126" w:type="dxa"/>
          </w:tcPr>
          <w:p w:rsidR="009030BA" w:rsidRDefault="009030BA" w:rsidP="00340593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761" w:type="dxa"/>
          </w:tcPr>
          <w:p w:rsidR="009030BA" w:rsidRDefault="009030BA" w:rsidP="00340593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</w:tr>
    </w:tbl>
    <w:p w:rsidR="00340593" w:rsidRPr="00340593" w:rsidRDefault="00340593" w:rsidP="00340593">
      <w:pPr>
        <w:ind w:left="2340" w:hanging="2340"/>
        <w:jc w:val="center"/>
        <w:rPr>
          <w:b/>
          <w:color w:val="000000" w:themeColor="text1"/>
          <w:szCs w:val="28"/>
        </w:rPr>
      </w:pPr>
    </w:p>
    <w:p w:rsidR="00340593" w:rsidRDefault="00340593" w:rsidP="00340593">
      <w:pPr>
        <w:ind w:left="2340" w:hanging="2340"/>
        <w:jc w:val="both"/>
      </w:pPr>
    </w:p>
    <w:p w:rsidR="00340593" w:rsidRDefault="00340593" w:rsidP="00D82309">
      <w:pPr>
        <w:ind w:left="2340" w:hanging="2340"/>
        <w:jc w:val="center"/>
        <w:rPr>
          <w:b/>
          <w:szCs w:val="28"/>
        </w:rPr>
      </w:pPr>
    </w:p>
    <w:p w:rsidR="004F778A" w:rsidRPr="00BB21C6" w:rsidRDefault="00BB21C6" w:rsidP="00BB21C6">
      <w:pPr>
        <w:jc w:val="center"/>
        <w:rPr>
          <w:szCs w:val="28"/>
        </w:rPr>
      </w:pPr>
      <w:r w:rsidRPr="00BB21C6">
        <w:rPr>
          <w:szCs w:val="28"/>
        </w:rPr>
        <w:t>_______________</w:t>
      </w:r>
    </w:p>
    <w:sectPr w:rsidR="004F778A" w:rsidRPr="00BB21C6" w:rsidSect="00BB21C6">
      <w:headerReference w:type="default" r:id="rId12"/>
      <w:pgSz w:w="11906" w:h="16838"/>
      <w:pgMar w:top="1134" w:right="850" w:bottom="1134" w:left="156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55" w:rsidRDefault="000A1A55" w:rsidP="00BB21C6">
      <w:r>
        <w:separator/>
      </w:r>
    </w:p>
  </w:endnote>
  <w:endnote w:type="continuationSeparator" w:id="0">
    <w:p w:rsidR="000A1A55" w:rsidRDefault="000A1A55" w:rsidP="00BB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55" w:rsidRDefault="000A1A55" w:rsidP="00BB21C6">
      <w:r>
        <w:separator/>
      </w:r>
    </w:p>
  </w:footnote>
  <w:footnote w:type="continuationSeparator" w:id="0">
    <w:p w:rsidR="000A1A55" w:rsidRDefault="000A1A55" w:rsidP="00BB2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217376"/>
      <w:docPartObj>
        <w:docPartGallery w:val="Page Numbers (Top of Page)"/>
        <w:docPartUnique/>
      </w:docPartObj>
    </w:sdtPr>
    <w:sdtEndPr/>
    <w:sdtContent>
      <w:p w:rsidR="00BB21C6" w:rsidRDefault="00BB21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136">
          <w:rPr>
            <w:noProof/>
          </w:rPr>
          <w:t>3</w:t>
        </w:r>
        <w:r>
          <w:fldChar w:fldCharType="end"/>
        </w:r>
      </w:p>
    </w:sdtContent>
  </w:sdt>
  <w:p w:rsidR="00BB21C6" w:rsidRDefault="00BB21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24CC80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9C41DD"/>
    <w:multiLevelType w:val="multilevel"/>
    <w:tmpl w:val="1D5CCF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59220C"/>
    <w:multiLevelType w:val="hybridMultilevel"/>
    <w:tmpl w:val="9174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1984"/>
    <w:multiLevelType w:val="hybridMultilevel"/>
    <w:tmpl w:val="D9B81A10"/>
    <w:lvl w:ilvl="0" w:tplc="84821820">
      <w:start w:val="1"/>
      <w:numFmt w:val="decimal"/>
      <w:lvlText w:val="%1."/>
      <w:lvlJc w:val="left"/>
      <w:pPr>
        <w:ind w:left="137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 w15:restartNumberingAfterBreak="0">
    <w:nsid w:val="3B113422"/>
    <w:multiLevelType w:val="hybridMultilevel"/>
    <w:tmpl w:val="BB4A9E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66249"/>
    <w:multiLevelType w:val="singleLevel"/>
    <w:tmpl w:val="C7CA1F8C"/>
    <w:lvl w:ilvl="0">
      <w:start w:val="2"/>
      <w:numFmt w:val="decimal"/>
      <w:lvlText w:val="3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61E088A"/>
    <w:multiLevelType w:val="hybridMultilevel"/>
    <w:tmpl w:val="5F386CDC"/>
    <w:lvl w:ilvl="0" w:tplc="DB6EC468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58270F3D"/>
    <w:multiLevelType w:val="multilevel"/>
    <w:tmpl w:val="804E9C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C2837AB"/>
    <w:multiLevelType w:val="multilevel"/>
    <w:tmpl w:val="EC7E33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6" w:hanging="2160"/>
      </w:pPr>
      <w:rPr>
        <w:rFonts w:hint="default"/>
      </w:rPr>
    </w:lvl>
  </w:abstractNum>
  <w:abstractNum w:abstractNumId="9" w15:restartNumberingAfterBreak="0">
    <w:nsid w:val="72A56266"/>
    <w:multiLevelType w:val="multilevel"/>
    <w:tmpl w:val="C8888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  <w:lvlOverride w:ilvl="0">
      <w:startOverride w:val="2"/>
    </w:lvlOverride>
  </w:num>
  <w:num w:numId="5">
    <w:abstractNumId w:val="3"/>
  </w:num>
  <w:num w:numId="6">
    <w:abstractNumId w:val="9"/>
  </w:num>
  <w:num w:numId="7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48"/>
    <w:rsid w:val="000009C6"/>
    <w:rsid w:val="0000139B"/>
    <w:rsid w:val="000044A0"/>
    <w:rsid w:val="00004E03"/>
    <w:rsid w:val="0000531B"/>
    <w:rsid w:val="0000548C"/>
    <w:rsid w:val="000124CA"/>
    <w:rsid w:val="00012AE5"/>
    <w:rsid w:val="000140F4"/>
    <w:rsid w:val="00015CCC"/>
    <w:rsid w:val="00021C61"/>
    <w:rsid w:val="0002481A"/>
    <w:rsid w:val="0002676B"/>
    <w:rsid w:val="00026947"/>
    <w:rsid w:val="00030B86"/>
    <w:rsid w:val="000315C2"/>
    <w:rsid w:val="000326D0"/>
    <w:rsid w:val="00034201"/>
    <w:rsid w:val="0003444D"/>
    <w:rsid w:val="00036787"/>
    <w:rsid w:val="00037494"/>
    <w:rsid w:val="00041EDC"/>
    <w:rsid w:val="000459E1"/>
    <w:rsid w:val="00050E4F"/>
    <w:rsid w:val="0005266B"/>
    <w:rsid w:val="000563DF"/>
    <w:rsid w:val="0006042E"/>
    <w:rsid w:val="00063266"/>
    <w:rsid w:val="00064A23"/>
    <w:rsid w:val="00067D09"/>
    <w:rsid w:val="00071052"/>
    <w:rsid w:val="00071712"/>
    <w:rsid w:val="0007172D"/>
    <w:rsid w:val="00073C93"/>
    <w:rsid w:val="000745F8"/>
    <w:rsid w:val="00074ED6"/>
    <w:rsid w:val="00080F5E"/>
    <w:rsid w:val="00083284"/>
    <w:rsid w:val="00084882"/>
    <w:rsid w:val="000874A1"/>
    <w:rsid w:val="00087F08"/>
    <w:rsid w:val="00092196"/>
    <w:rsid w:val="00093B29"/>
    <w:rsid w:val="000A1A55"/>
    <w:rsid w:val="000A3ACA"/>
    <w:rsid w:val="000A4673"/>
    <w:rsid w:val="000A68FA"/>
    <w:rsid w:val="000A69D9"/>
    <w:rsid w:val="000A77B6"/>
    <w:rsid w:val="000B3EEC"/>
    <w:rsid w:val="000B408A"/>
    <w:rsid w:val="000B442C"/>
    <w:rsid w:val="000B50AA"/>
    <w:rsid w:val="000C1DBA"/>
    <w:rsid w:val="000C3674"/>
    <w:rsid w:val="000C42B3"/>
    <w:rsid w:val="000C4AFC"/>
    <w:rsid w:val="000C7FE4"/>
    <w:rsid w:val="000D0CDC"/>
    <w:rsid w:val="000D476A"/>
    <w:rsid w:val="000D4BCF"/>
    <w:rsid w:val="000E337D"/>
    <w:rsid w:val="000E3D7B"/>
    <w:rsid w:val="000E7861"/>
    <w:rsid w:val="000F1AC3"/>
    <w:rsid w:val="000F2000"/>
    <w:rsid w:val="000F30C9"/>
    <w:rsid w:val="000F58D0"/>
    <w:rsid w:val="00101D5A"/>
    <w:rsid w:val="00104048"/>
    <w:rsid w:val="00105A90"/>
    <w:rsid w:val="00110707"/>
    <w:rsid w:val="001152A7"/>
    <w:rsid w:val="001174F6"/>
    <w:rsid w:val="00120AD5"/>
    <w:rsid w:val="00132773"/>
    <w:rsid w:val="0013357D"/>
    <w:rsid w:val="00135EAD"/>
    <w:rsid w:val="00136767"/>
    <w:rsid w:val="001375FA"/>
    <w:rsid w:val="00137E82"/>
    <w:rsid w:val="0014081E"/>
    <w:rsid w:val="001416C6"/>
    <w:rsid w:val="00151E27"/>
    <w:rsid w:val="00152284"/>
    <w:rsid w:val="001525D3"/>
    <w:rsid w:val="00154654"/>
    <w:rsid w:val="00160402"/>
    <w:rsid w:val="0016401D"/>
    <w:rsid w:val="00165B47"/>
    <w:rsid w:val="001679AB"/>
    <w:rsid w:val="00167FDB"/>
    <w:rsid w:val="001746B8"/>
    <w:rsid w:val="0018263F"/>
    <w:rsid w:val="001828EA"/>
    <w:rsid w:val="00185404"/>
    <w:rsid w:val="001938BE"/>
    <w:rsid w:val="0019403F"/>
    <w:rsid w:val="00194FFC"/>
    <w:rsid w:val="00195B08"/>
    <w:rsid w:val="00195D00"/>
    <w:rsid w:val="0019626E"/>
    <w:rsid w:val="0019664D"/>
    <w:rsid w:val="001A0A65"/>
    <w:rsid w:val="001A1603"/>
    <w:rsid w:val="001A2349"/>
    <w:rsid w:val="001A3C8F"/>
    <w:rsid w:val="001A50EA"/>
    <w:rsid w:val="001A6C24"/>
    <w:rsid w:val="001B09FE"/>
    <w:rsid w:val="001B2891"/>
    <w:rsid w:val="001B3008"/>
    <w:rsid w:val="001B302B"/>
    <w:rsid w:val="001C060B"/>
    <w:rsid w:val="001C14F4"/>
    <w:rsid w:val="001C1F26"/>
    <w:rsid w:val="001C75F1"/>
    <w:rsid w:val="001D16A5"/>
    <w:rsid w:val="001D2D69"/>
    <w:rsid w:val="001D4C46"/>
    <w:rsid w:val="001D5345"/>
    <w:rsid w:val="001E018D"/>
    <w:rsid w:val="001E0F58"/>
    <w:rsid w:val="001E1263"/>
    <w:rsid w:val="001E4FA7"/>
    <w:rsid w:val="001F57AD"/>
    <w:rsid w:val="001F6235"/>
    <w:rsid w:val="002001CB"/>
    <w:rsid w:val="0020112D"/>
    <w:rsid w:val="0020355A"/>
    <w:rsid w:val="00203625"/>
    <w:rsid w:val="00204EC9"/>
    <w:rsid w:val="00206CC0"/>
    <w:rsid w:val="0021018F"/>
    <w:rsid w:val="00213CE9"/>
    <w:rsid w:val="00216386"/>
    <w:rsid w:val="00216FEE"/>
    <w:rsid w:val="002217C3"/>
    <w:rsid w:val="002220E2"/>
    <w:rsid w:val="0022536B"/>
    <w:rsid w:val="002310E2"/>
    <w:rsid w:val="0023221C"/>
    <w:rsid w:val="002342B1"/>
    <w:rsid w:val="00240738"/>
    <w:rsid w:val="00244788"/>
    <w:rsid w:val="0024495D"/>
    <w:rsid w:val="002467E7"/>
    <w:rsid w:val="00246CE2"/>
    <w:rsid w:val="00250CDA"/>
    <w:rsid w:val="002515EA"/>
    <w:rsid w:val="00252F5E"/>
    <w:rsid w:val="00253798"/>
    <w:rsid w:val="00254EB2"/>
    <w:rsid w:val="00257437"/>
    <w:rsid w:val="00260244"/>
    <w:rsid w:val="002614E7"/>
    <w:rsid w:val="00261966"/>
    <w:rsid w:val="002624FA"/>
    <w:rsid w:val="00263A4B"/>
    <w:rsid w:val="00264B87"/>
    <w:rsid w:val="00264C94"/>
    <w:rsid w:val="00264DD5"/>
    <w:rsid w:val="00266AD9"/>
    <w:rsid w:val="00266B1D"/>
    <w:rsid w:val="0027169F"/>
    <w:rsid w:val="00271BD6"/>
    <w:rsid w:val="00271DFA"/>
    <w:rsid w:val="00274690"/>
    <w:rsid w:val="002748D3"/>
    <w:rsid w:val="00277365"/>
    <w:rsid w:val="0028125E"/>
    <w:rsid w:val="002825EB"/>
    <w:rsid w:val="002862E0"/>
    <w:rsid w:val="002917DC"/>
    <w:rsid w:val="0029210B"/>
    <w:rsid w:val="002921EE"/>
    <w:rsid w:val="0029539D"/>
    <w:rsid w:val="002963FB"/>
    <w:rsid w:val="00296417"/>
    <w:rsid w:val="00297FD6"/>
    <w:rsid w:val="002A21A6"/>
    <w:rsid w:val="002A3CE6"/>
    <w:rsid w:val="002A3D9F"/>
    <w:rsid w:val="002A4D70"/>
    <w:rsid w:val="002A4E05"/>
    <w:rsid w:val="002A6E68"/>
    <w:rsid w:val="002A7A5C"/>
    <w:rsid w:val="002B174A"/>
    <w:rsid w:val="002B20E9"/>
    <w:rsid w:val="002B2193"/>
    <w:rsid w:val="002B2A53"/>
    <w:rsid w:val="002B2EFD"/>
    <w:rsid w:val="002B4132"/>
    <w:rsid w:val="002B435A"/>
    <w:rsid w:val="002C0770"/>
    <w:rsid w:val="002C0F03"/>
    <w:rsid w:val="002C20AE"/>
    <w:rsid w:val="002C2568"/>
    <w:rsid w:val="002C2C90"/>
    <w:rsid w:val="002C68B5"/>
    <w:rsid w:val="002C7791"/>
    <w:rsid w:val="002D2029"/>
    <w:rsid w:val="002D25B8"/>
    <w:rsid w:val="002D492A"/>
    <w:rsid w:val="002D6E3C"/>
    <w:rsid w:val="002E1245"/>
    <w:rsid w:val="002E15E6"/>
    <w:rsid w:val="002E245B"/>
    <w:rsid w:val="002F2CA3"/>
    <w:rsid w:val="002F4E19"/>
    <w:rsid w:val="002F5E91"/>
    <w:rsid w:val="002F5FA8"/>
    <w:rsid w:val="002F64FB"/>
    <w:rsid w:val="002F7FB1"/>
    <w:rsid w:val="00304C36"/>
    <w:rsid w:val="003070D7"/>
    <w:rsid w:val="003117BA"/>
    <w:rsid w:val="003119B6"/>
    <w:rsid w:val="003129C8"/>
    <w:rsid w:val="00312F31"/>
    <w:rsid w:val="00323533"/>
    <w:rsid w:val="00325959"/>
    <w:rsid w:val="00325BBA"/>
    <w:rsid w:val="00332BD9"/>
    <w:rsid w:val="003332C5"/>
    <w:rsid w:val="0033502B"/>
    <w:rsid w:val="00340593"/>
    <w:rsid w:val="0034320C"/>
    <w:rsid w:val="00344398"/>
    <w:rsid w:val="003451EF"/>
    <w:rsid w:val="00345C60"/>
    <w:rsid w:val="00345E6F"/>
    <w:rsid w:val="00346230"/>
    <w:rsid w:val="003523A3"/>
    <w:rsid w:val="00352CAD"/>
    <w:rsid w:val="00355EA4"/>
    <w:rsid w:val="00356783"/>
    <w:rsid w:val="003614EB"/>
    <w:rsid w:val="003622DF"/>
    <w:rsid w:val="0036336F"/>
    <w:rsid w:val="00367F2B"/>
    <w:rsid w:val="0037341F"/>
    <w:rsid w:val="003741DA"/>
    <w:rsid w:val="003746BA"/>
    <w:rsid w:val="00377324"/>
    <w:rsid w:val="00377497"/>
    <w:rsid w:val="00380025"/>
    <w:rsid w:val="00382F61"/>
    <w:rsid w:val="00386EB8"/>
    <w:rsid w:val="00395202"/>
    <w:rsid w:val="00396BB3"/>
    <w:rsid w:val="00396D6F"/>
    <w:rsid w:val="003A2ADF"/>
    <w:rsid w:val="003A3BD9"/>
    <w:rsid w:val="003A5BFE"/>
    <w:rsid w:val="003A6519"/>
    <w:rsid w:val="003B07C9"/>
    <w:rsid w:val="003B25F9"/>
    <w:rsid w:val="003C24D2"/>
    <w:rsid w:val="003C2D11"/>
    <w:rsid w:val="003C3230"/>
    <w:rsid w:val="003C3A1A"/>
    <w:rsid w:val="003C4BB0"/>
    <w:rsid w:val="003C7C4E"/>
    <w:rsid w:val="003D759C"/>
    <w:rsid w:val="003D7B57"/>
    <w:rsid w:val="003E272C"/>
    <w:rsid w:val="003E383E"/>
    <w:rsid w:val="003E43CB"/>
    <w:rsid w:val="003E56A4"/>
    <w:rsid w:val="003E5C0D"/>
    <w:rsid w:val="003E6A39"/>
    <w:rsid w:val="003E71B0"/>
    <w:rsid w:val="003F1AED"/>
    <w:rsid w:val="003F222D"/>
    <w:rsid w:val="003F2E37"/>
    <w:rsid w:val="003F5A1F"/>
    <w:rsid w:val="003F6838"/>
    <w:rsid w:val="00401192"/>
    <w:rsid w:val="00412BC6"/>
    <w:rsid w:val="00413DFC"/>
    <w:rsid w:val="004174C0"/>
    <w:rsid w:val="00420AB8"/>
    <w:rsid w:val="00421D8B"/>
    <w:rsid w:val="00422C6E"/>
    <w:rsid w:val="0042317A"/>
    <w:rsid w:val="00423944"/>
    <w:rsid w:val="00424430"/>
    <w:rsid w:val="004271FE"/>
    <w:rsid w:val="00436EB0"/>
    <w:rsid w:val="004420EC"/>
    <w:rsid w:val="004449E6"/>
    <w:rsid w:val="004475D9"/>
    <w:rsid w:val="00450631"/>
    <w:rsid w:val="00451EB9"/>
    <w:rsid w:val="004542D7"/>
    <w:rsid w:val="0045511E"/>
    <w:rsid w:val="00456BAD"/>
    <w:rsid w:val="004624E7"/>
    <w:rsid w:val="0046255A"/>
    <w:rsid w:val="004648C3"/>
    <w:rsid w:val="004656BA"/>
    <w:rsid w:val="00471EE3"/>
    <w:rsid w:val="00474178"/>
    <w:rsid w:val="00475073"/>
    <w:rsid w:val="004762E3"/>
    <w:rsid w:val="004829EC"/>
    <w:rsid w:val="00483591"/>
    <w:rsid w:val="00484768"/>
    <w:rsid w:val="004849BB"/>
    <w:rsid w:val="004906B3"/>
    <w:rsid w:val="00491D08"/>
    <w:rsid w:val="00491FB0"/>
    <w:rsid w:val="00492E0E"/>
    <w:rsid w:val="00494693"/>
    <w:rsid w:val="00495F78"/>
    <w:rsid w:val="004968E4"/>
    <w:rsid w:val="004970F6"/>
    <w:rsid w:val="00497301"/>
    <w:rsid w:val="004A2F66"/>
    <w:rsid w:val="004A30B9"/>
    <w:rsid w:val="004A43FD"/>
    <w:rsid w:val="004A4BD0"/>
    <w:rsid w:val="004A53E6"/>
    <w:rsid w:val="004A6530"/>
    <w:rsid w:val="004A6F6F"/>
    <w:rsid w:val="004B3143"/>
    <w:rsid w:val="004B5100"/>
    <w:rsid w:val="004B55B5"/>
    <w:rsid w:val="004B656B"/>
    <w:rsid w:val="004B702F"/>
    <w:rsid w:val="004C1864"/>
    <w:rsid w:val="004C2887"/>
    <w:rsid w:val="004C4DAC"/>
    <w:rsid w:val="004C7368"/>
    <w:rsid w:val="004C7C8A"/>
    <w:rsid w:val="004D1354"/>
    <w:rsid w:val="004D18E5"/>
    <w:rsid w:val="004D2EFC"/>
    <w:rsid w:val="004D3C7F"/>
    <w:rsid w:val="004D3F6F"/>
    <w:rsid w:val="004D7A45"/>
    <w:rsid w:val="004E0E31"/>
    <w:rsid w:val="004E5A02"/>
    <w:rsid w:val="004E7AE2"/>
    <w:rsid w:val="004E7FAB"/>
    <w:rsid w:val="004F0A30"/>
    <w:rsid w:val="004F0C76"/>
    <w:rsid w:val="004F4FB7"/>
    <w:rsid w:val="004F665F"/>
    <w:rsid w:val="004F75E7"/>
    <w:rsid w:val="004F778A"/>
    <w:rsid w:val="004F7D89"/>
    <w:rsid w:val="004F7EF9"/>
    <w:rsid w:val="0050059E"/>
    <w:rsid w:val="005014D9"/>
    <w:rsid w:val="00503417"/>
    <w:rsid w:val="00505544"/>
    <w:rsid w:val="00506279"/>
    <w:rsid w:val="00510ABA"/>
    <w:rsid w:val="00514E52"/>
    <w:rsid w:val="005173DB"/>
    <w:rsid w:val="005209BF"/>
    <w:rsid w:val="005226E9"/>
    <w:rsid w:val="00525EAA"/>
    <w:rsid w:val="00532BAB"/>
    <w:rsid w:val="005338C4"/>
    <w:rsid w:val="00536ACA"/>
    <w:rsid w:val="00536BA5"/>
    <w:rsid w:val="00536DA7"/>
    <w:rsid w:val="00541E2F"/>
    <w:rsid w:val="00542DED"/>
    <w:rsid w:val="00545D3E"/>
    <w:rsid w:val="005519C3"/>
    <w:rsid w:val="005572B9"/>
    <w:rsid w:val="00557637"/>
    <w:rsid w:val="00562469"/>
    <w:rsid w:val="00565E00"/>
    <w:rsid w:val="005670B7"/>
    <w:rsid w:val="005679F5"/>
    <w:rsid w:val="00575452"/>
    <w:rsid w:val="005758E2"/>
    <w:rsid w:val="0058209C"/>
    <w:rsid w:val="0058265C"/>
    <w:rsid w:val="00582D63"/>
    <w:rsid w:val="005834ED"/>
    <w:rsid w:val="00584B46"/>
    <w:rsid w:val="00591CB4"/>
    <w:rsid w:val="00592601"/>
    <w:rsid w:val="00592AF8"/>
    <w:rsid w:val="00595845"/>
    <w:rsid w:val="005A243D"/>
    <w:rsid w:val="005A2A2E"/>
    <w:rsid w:val="005A3E8B"/>
    <w:rsid w:val="005A5DBD"/>
    <w:rsid w:val="005B1E68"/>
    <w:rsid w:val="005B5CF7"/>
    <w:rsid w:val="005B73E3"/>
    <w:rsid w:val="005C48FE"/>
    <w:rsid w:val="005C52D6"/>
    <w:rsid w:val="005C6945"/>
    <w:rsid w:val="005D118A"/>
    <w:rsid w:val="005D2E89"/>
    <w:rsid w:val="005D3BD1"/>
    <w:rsid w:val="005D4772"/>
    <w:rsid w:val="005D7F0A"/>
    <w:rsid w:val="005E30C5"/>
    <w:rsid w:val="005E59E0"/>
    <w:rsid w:val="005F180C"/>
    <w:rsid w:val="005F7454"/>
    <w:rsid w:val="00601061"/>
    <w:rsid w:val="006024D1"/>
    <w:rsid w:val="00602D6D"/>
    <w:rsid w:val="00603A8E"/>
    <w:rsid w:val="00605693"/>
    <w:rsid w:val="006107CF"/>
    <w:rsid w:val="006149AD"/>
    <w:rsid w:val="00614D3F"/>
    <w:rsid w:val="0061732D"/>
    <w:rsid w:val="00620321"/>
    <w:rsid w:val="00620486"/>
    <w:rsid w:val="006209B8"/>
    <w:rsid w:val="0062609E"/>
    <w:rsid w:val="006269A8"/>
    <w:rsid w:val="006300C0"/>
    <w:rsid w:val="00632AEB"/>
    <w:rsid w:val="00634869"/>
    <w:rsid w:val="00636C21"/>
    <w:rsid w:val="0064686D"/>
    <w:rsid w:val="006475C3"/>
    <w:rsid w:val="00652974"/>
    <w:rsid w:val="00655278"/>
    <w:rsid w:val="006556D6"/>
    <w:rsid w:val="00655A91"/>
    <w:rsid w:val="00655FF6"/>
    <w:rsid w:val="00660045"/>
    <w:rsid w:val="00660366"/>
    <w:rsid w:val="006633F5"/>
    <w:rsid w:val="006637F5"/>
    <w:rsid w:val="00667173"/>
    <w:rsid w:val="006672FE"/>
    <w:rsid w:val="006679E0"/>
    <w:rsid w:val="00670278"/>
    <w:rsid w:val="00670B65"/>
    <w:rsid w:val="0067512F"/>
    <w:rsid w:val="00677421"/>
    <w:rsid w:val="0068151E"/>
    <w:rsid w:val="0068423F"/>
    <w:rsid w:val="00687E53"/>
    <w:rsid w:val="006907DB"/>
    <w:rsid w:val="006913DF"/>
    <w:rsid w:val="0069225F"/>
    <w:rsid w:val="00692924"/>
    <w:rsid w:val="00693407"/>
    <w:rsid w:val="0069349E"/>
    <w:rsid w:val="00693878"/>
    <w:rsid w:val="00695B5E"/>
    <w:rsid w:val="00696FD8"/>
    <w:rsid w:val="006A0B55"/>
    <w:rsid w:val="006A7C14"/>
    <w:rsid w:val="006B4707"/>
    <w:rsid w:val="006C20D9"/>
    <w:rsid w:val="006C3081"/>
    <w:rsid w:val="006C6344"/>
    <w:rsid w:val="006C690D"/>
    <w:rsid w:val="006C7345"/>
    <w:rsid w:val="006C74FF"/>
    <w:rsid w:val="006C7507"/>
    <w:rsid w:val="006C7B56"/>
    <w:rsid w:val="006D2F8F"/>
    <w:rsid w:val="006E0C40"/>
    <w:rsid w:val="006E2962"/>
    <w:rsid w:val="006E2B32"/>
    <w:rsid w:val="006E6886"/>
    <w:rsid w:val="006F0A50"/>
    <w:rsid w:val="006F0B4B"/>
    <w:rsid w:val="006F3025"/>
    <w:rsid w:val="006F3CCC"/>
    <w:rsid w:val="006F5E7A"/>
    <w:rsid w:val="007001F3"/>
    <w:rsid w:val="00700DA1"/>
    <w:rsid w:val="00702918"/>
    <w:rsid w:val="00702AD6"/>
    <w:rsid w:val="00702BDA"/>
    <w:rsid w:val="007068EA"/>
    <w:rsid w:val="007131CB"/>
    <w:rsid w:val="0071779E"/>
    <w:rsid w:val="00720E3C"/>
    <w:rsid w:val="00722803"/>
    <w:rsid w:val="00722E09"/>
    <w:rsid w:val="00734893"/>
    <w:rsid w:val="0073489F"/>
    <w:rsid w:val="007350C7"/>
    <w:rsid w:val="00737C2F"/>
    <w:rsid w:val="00743374"/>
    <w:rsid w:val="00751819"/>
    <w:rsid w:val="00755B68"/>
    <w:rsid w:val="00755C0E"/>
    <w:rsid w:val="007604A8"/>
    <w:rsid w:val="00760961"/>
    <w:rsid w:val="00760E1F"/>
    <w:rsid w:val="007636AE"/>
    <w:rsid w:val="00763AA9"/>
    <w:rsid w:val="00767A13"/>
    <w:rsid w:val="007733AC"/>
    <w:rsid w:val="00773CB7"/>
    <w:rsid w:val="00774312"/>
    <w:rsid w:val="007753FA"/>
    <w:rsid w:val="007758AB"/>
    <w:rsid w:val="00775963"/>
    <w:rsid w:val="00776C24"/>
    <w:rsid w:val="00776D37"/>
    <w:rsid w:val="0078359E"/>
    <w:rsid w:val="0078368E"/>
    <w:rsid w:val="0079182F"/>
    <w:rsid w:val="0079330B"/>
    <w:rsid w:val="00793BA7"/>
    <w:rsid w:val="00795113"/>
    <w:rsid w:val="0079636C"/>
    <w:rsid w:val="00796773"/>
    <w:rsid w:val="00796DD6"/>
    <w:rsid w:val="007A10BB"/>
    <w:rsid w:val="007A1DE9"/>
    <w:rsid w:val="007A2D16"/>
    <w:rsid w:val="007B0A04"/>
    <w:rsid w:val="007B1925"/>
    <w:rsid w:val="007B1BF9"/>
    <w:rsid w:val="007B658E"/>
    <w:rsid w:val="007C17E4"/>
    <w:rsid w:val="007C25AE"/>
    <w:rsid w:val="007C4AFD"/>
    <w:rsid w:val="007D07E1"/>
    <w:rsid w:val="007D0EC4"/>
    <w:rsid w:val="007D4C41"/>
    <w:rsid w:val="007E105A"/>
    <w:rsid w:val="007E3DD5"/>
    <w:rsid w:val="007E4589"/>
    <w:rsid w:val="007F192A"/>
    <w:rsid w:val="007F6DB0"/>
    <w:rsid w:val="00800BC8"/>
    <w:rsid w:val="008014B3"/>
    <w:rsid w:val="00802969"/>
    <w:rsid w:val="00805692"/>
    <w:rsid w:val="008110AB"/>
    <w:rsid w:val="00812914"/>
    <w:rsid w:val="00812EAC"/>
    <w:rsid w:val="00813BC8"/>
    <w:rsid w:val="00820754"/>
    <w:rsid w:val="008207E6"/>
    <w:rsid w:val="00821EB6"/>
    <w:rsid w:val="0082249F"/>
    <w:rsid w:val="008247A2"/>
    <w:rsid w:val="00830975"/>
    <w:rsid w:val="008330B7"/>
    <w:rsid w:val="00833B51"/>
    <w:rsid w:val="00834C9C"/>
    <w:rsid w:val="00836052"/>
    <w:rsid w:val="008362AA"/>
    <w:rsid w:val="0083681A"/>
    <w:rsid w:val="0083785A"/>
    <w:rsid w:val="00841293"/>
    <w:rsid w:val="00844F1A"/>
    <w:rsid w:val="008510ED"/>
    <w:rsid w:val="008516F8"/>
    <w:rsid w:val="008518DB"/>
    <w:rsid w:val="008535E2"/>
    <w:rsid w:val="00854110"/>
    <w:rsid w:val="00855EA5"/>
    <w:rsid w:val="00860DEE"/>
    <w:rsid w:val="0087028C"/>
    <w:rsid w:val="008707FF"/>
    <w:rsid w:val="0087118D"/>
    <w:rsid w:val="0087499D"/>
    <w:rsid w:val="008763C0"/>
    <w:rsid w:val="0088106F"/>
    <w:rsid w:val="00884D81"/>
    <w:rsid w:val="008926ED"/>
    <w:rsid w:val="00893D08"/>
    <w:rsid w:val="008941B6"/>
    <w:rsid w:val="008A2715"/>
    <w:rsid w:val="008A3593"/>
    <w:rsid w:val="008A553D"/>
    <w:rsid w:val="008A6349"/>
    <w:rsid w:val="008A634F"/>
    <w:rsid w:val="008A78FC"/>
    <w:rsid w:val="008B2023"/>
    <w:rsid w:val="008B54A9"/>
    <w:rsid w:val="008B71B4"/>
    <w:rsid w:val="008B77B6"/>
    <w:rsid w:val="008C04B8"/>
    <w:rsid w:val="008C1BBA"/>
    <w:rsid w:val="008C452F"/>
    <w:rsid w:val="008C4EBD"/>
    <w:rsid w:val="008C7646"/>
    <w:rsid w:val="008C7757"/>
    <w:rsid w:val="008D05F8"/>
    <w:rsid w:val="008D52A4"/>
    <w:rsid w:val="008D5501"/>
    <w:rsid w:val="008D67C4"/>
    <w:rsid w:val="008E108E"/>
    <w:rsid w:val="008E1239"/>
    <w:rsid w:val="008E1762"/>
    <w:rsid w:val="008E1A6B"/>
    <w:rsid w:val="008E419A"/>
    <w:rsid w:val="008E4BD5"/>
    <w:rsid w:val="008E4C19"/>
    <w:rsid w:val="008F1693"/>
    <w:rsid w:val="008F1842"/>
    <w:rsid w:val="008F3B6A"/>
    <w:rsid w:val="008F475F"/>
    <w:rsid w:val="0090208A"/>
    <w:rsid w:val="009030BA"/>
    <w:rsid w:val="0090519C"/>
    <w:rsid w:val="00907A6D"/>
    <w:rsid w:val="00910559"/>
    <w:rsid w:val="00911517"/>
    <w:rsid w:val="009119A1"/>
    <w:rsid w:val="00920471"/>
    <w:rsid w:val="0092140D"/>
    <w:rsid w:val="00927824"/>
    <w:rsid w:val="009304F1"/>
    <w:rsid w:val="0093445C"/>
    <w:rsid w:val="00942A7F"/>
    <w:rsid w:val="00946548"/>
    <w:rsid w:val="00950138"/>
    <w:rsid w:val="00951EB1"/>
    <w:rsid w:val="00952544"/>
    <w:rsid w:val="00952AE9"/>
    <w:rsid w:val="009541E1"/>
    <w:rsid w:val="0096040B"/>
    <w:rsid w:val="00960DA2"/>
    <w:rsid w:val="00962C8D"/>
    <w:rsid w:val="009646B3"/>
    <w:rsid w:val="00967A6E"/>
    <w:rsid w:val="00972220"/>
    <w:rsid w:val="00977781"/>
    <w:rsid w:val="00980624"/>
    <w:rsid w:val="00981245"/>
    <w:rsid w:val="0098312C"/>
    <w:rsid w:val="00990370"/>
    <w:rsid w:val="009922E2"/>
    <w:rsid w:val="0099336F"/>
    <w:rsid w:val="009955F0"/>
    <w:rsid w:val="0099777F"/>
    <w:rsid w:val="00997A60"/>
    <w:rsid w:val="009A2374"/>
    <w:rsid w:val="009A7D21"/>
    <w:rsid w:val="009B02FB"/>
    <w:rsid w:val="009B05D0"/>
    <w:rsid w:val="009B062B"/>
    <w:rsid w:val="009B1CD6"/>
    <w:rsid w:val="009B22BD"/>
    <w:rsid w:val="009B6FE4"/>
    <w:rsid w:val="009B74A7"/>
    <w:rsid w:val="009C06D0"/>
    <w:rsid w:val="009C1E2B"/>
    <w:rsid w:val="009C2E26"/>
    <w:rsid w:val="009C4D0B"/>
    <w:rsid w:val="009D2649"/>
    <w:rsid w:val="009E08E5"/>
    <w:rsid w:val="009E0C1A"/>
    <w:rsid w:val="009E31DA"/>
    <w:rsid w:val="009E33DF"/>
    <w:rsid w:val="009E3BA3"/>
    <w:rsid w:val="009E5A52"/>
    <w:rsid w:val="009E5F69"/>
    <w:rsid w:val="009E6D5B"/>
    <w:rsid w:val="009E7AE0"/>
    <w:rsid w:val="009E7D95"/>
    <w:rsid w:val="009F3117"/>
    <w:rsid w:val="009F41D5"/>
    <w:rsid w:val="009F4380"/>
    <w:rsid w:val="009F46CE"/>
    <w:rsid w:val="00A004F1"/>
    <w:rsid w:val="00A02BDA"/>
    <w:rsid w:val="00A031C0"/>
    <w:rsid w:val="00A0616D"/>
    <w:rsid w:val="00A066B0"/>
    <w:rsid w:val="00A06984"/>
    <w:rsid w:val="00A125D1"/>
    <w:rsid w:val="00A14146"/>
    <w:rsid w:val="00A172D8"/>
    <w:rsid w:val="00A17581"/>
    <w:rsid w:val="00A23409"/>
    <w:rsid w:val="00A26197"/>
    <w:rsid w:val="00A2668F"/>
    <w:rsid w:val="00A30265"/>
    <w:rsid w:val="00A31E4F"/>
    <w:rsid w:val="00A32532"/>
    <w:rsid w:val="00A32A39"/>
    <w:rsid w:val="00A33142"/>
    <w:rsid w:val="00A34A73"/>
    <w:rsid w:val="00A51F5A"/>
    <w:rsid w:val="00A55742"/>
    <w:rsid w:val="00A61C7B"/>
    <w:rsid w:val="00A623A5"/>
    <w:rsid w:val="00A65CBB"/>
    <w:rsid w:val="00A709C2"/>
    <w:rsid w:val="00A7633B"/>
    <w:rsid w:val="00A8121D"/>
    <w:rsid w:val="00A910A4"/>
    <w:rsid w:val="00A913A7"/>
    <w:rsid w:val="00A9579A"/>
    <w:rsid w:val="00A97390"/>
    <w:rsid w:val="00A97484"/>
    <w:rsid w:val="00AA4E1E"/>
    <w:rsid w:val="00AA6930"/>
    <w:rsid w:val="00AA6E18"/>
    <w:rsid w:val="00AA7B96"/>
    <w:rsid w:val="00AB1BEB"/>
    <w:rsid w:val="00AB3BC7"/>
    <w:rsid w:val="00AB4301"/>
    <w:rsid w:val="00AB7413"/>
    <w:rsid w:val="00AC0134"/>
    <w:rsid w:val="00AC4347"/>
    <w:rsid w:val="00AC4E2F"/>
    <w:rsid w:val="00AC5AFE"/>
    <w:rsid w:val="00AC64FC"/>
    <w:rsid w:val="00AD1722"/>
    <w:rsid w:val="00AD1D54"/>
    <w:rsid w:val="00AD2452"/>
    <w:rsid w:val="00AD2495"/>
    <w:rsid w:val="00AE0005"/>
    <w:rsid w:val="00AE0613"/>
    <w:rsid w:val="00AF4764"/>
    <w:rsid w:val="00AF55B8"/>
    <w:rsid w:val="00B0163D"/>
    <w:rsid w:val="00B0223F"/>
    <w:rsid w:val="00B05B6C"/>
    <w:rsid w:val="00B06A30"/>
    <w:rsid w:val="00B06DF4"/>
    <w:rsid w:val="00B06E2B"/>
    <w:rsid w:val="00B07D1C"/>
    <w:rsid w:val="00B10687"/>
    <w:rsid w:val="00B11C51"/>
    <w:rsid w:val="00B13A40"/>
    <w:rsid w:val="00B13A96"/>
    <w:rsid w:val="00B20194"/>
    <w:rsid w:val="00B20C53"/>
    <w:rsid w:val="00B21C5A"/>
    <w:rsid w:val="00B24B8E"/>
    <w:rsid w:val="00B276DC"/>
    <w:rsid w:val="00B27FA1"/>
    <w:rsid w:val="00B33AE8"/>
    <w:rsid w:val="00B33D5F"/>
    <w:rsid w:val="00B34B11"/>
    <w:rsid w:val="00B34E46"/>
    <w:rsid w:val="00B361A4"/>
    <w:rsid w:val="00B37ED9"/>
    <w:rsid w:val="00B42F5C"/>
    <w:rsid w:val="00B4341D"/>
    <w:rsid w:val="00B436C1"/>
    <w:rsid w:val="00B44822"/>
    <w:rsid w:val="00B448F0"/>
    <w:rsid w:val="00B44C54"/>
    <w:rsid w:val="00B44D60"/>
    <w:rsid w:val="00B46927"/>
    <w:rsid w:val="00B5173E"/>
    <w:rsid w:val="00B522A5"/>
    <w:rsid w:val="00B562D7"/>
    <w:rsid w:val="00B56848"/>
    <w:rsid w:val="00B575D0"/>
    <w:rsid w:val="00B614B2"/>
    <w:rsid w:val="00B6456E"/>
    <w:rsid w:val="00B64DBD"/>
    <w:rsid w:val="00B67D4C"/>
    <w:rsid w:val="00B70085"/>
    <w:rsid w:val="00B71F70"/>
    <w:rsid w:val="00B7333D"/>
    <w:rsid w:val="00B825CF"/>
    <w:rsid w:val="00B82CDA"/>
    <w:rsid w:val="00B86680"/>
    <w:rsid w:val="00B94561"/>
    <w:rsid w:val="00BA1F23"/>
    <w:rsid w:val="00BA25FF"/>
    <w:rsid w:val="00BA3AB5"/>
    <w:rsid w:val="00BA467A"/>
    <w:rsid w:val="00BA5749"/>
    <w:rsid w:val="00BA7239"/>
    <w:rsid w:val="00BA74FD"/>
    <w:rsid w:val="00BB14E5"/>
    <w:rsid w:val="00BB1D2A"/>
    <w:rsid w:val="00BB21C6"/>
    <w:rsid w:val="00BB2D0B"/>
    <w:rsid w:val="00BB587F"/>
    <w:rsid w:val="00BB5CEC"/>
    <w:rsid w:val="00BC1503"/>
    <w:rsid w:val="00BC3102"/>
    <w:rsid w:val="00BC3753"/>
    <w:rsid w:val="00BC3B04"/>
    <w:rsid w:val="00BD0EDB"/>
    <w:rsid w:val="00BD2A53"/>
    <w:rsid w:val="00BE20A5"/>
    <w:rsid w:val="00BE310F"/>
    <w:rsid w:val="00BE405D"/>
    <w:rsid w:val="00BF1798"/>
    <w:rsid w:val="00BF2545"/>
    <w:rsid w:val="00BF45C7"/>
    <w:rsid w:val="00BF5A07"/>
    <w:rsid w:val="00C006CC"/>
    <w:rsid w:val="00C020ED"/>
    <w:rsid w:val="00C05307"/>
    <w:rsid w:val="00C1208F"/>
    <w:rsid w:val="00C12481"/>
    <w:rsid w:val="00C162B6"/>
    <w:rsid w:val="00C17CD8"/>
    <w:rsid w:val="00C2018D"/>
    <w:rsid w:val="00C20A3F"/>
    <w:rsid w:val="00C221E4"/>
    <w:rsid w:val="00C24599"/>
    <w:rsid w:val="00C27610"/>
    <w:rsid w:val="00C30368"/>
    <w:rsid w:val="00C3258F"/>
    <w:rsid w:val="00C33909"/>
    <w:rsid w:val="00C440E0"/>
    <w:rsid w:val="00C45E9C"/>
    <w:rsid w:val="00C4672A"/>
    <w:rsid w:val="00C47432"/>
    <w:rsid w:val="00C5003A"/>
    <w:rsid w:val="00C56211"/>
    <w:rsid w:val="00C60A45"/>
    <w:rsid w:val="00C6188C"/>
    <w:rsid w:val="00C622D7"/>
    <w:rsid w:val="00C6358B"/>
    <w:rsid w:val="00C65E8C"/>
    <w:rsid w:val="00C66A4F"/>
    <w:rsid w:val="00C6777B"/>
    <w:rsid w:val="00C73B9B"/>
    <w:rsid w:val="00C74B19"/>
    <w:rsid w:val="00C761F9"/>
    <w:rsid w:val="00C768AB"/>
    <w:rsid w:val="00C836FE"/>
    <w:rsid w:val="00C84D45"/>
    <w:rsid w:val="00C86476"/>
    <w:rsid w:val="00C8718A"/>
    <w:rsid w:val="00C90107"/>
    <w:rsid w:val="00C94143"/>
    <w:rsid w:val="00CA123E"/>
    <w:rsid w:val="00CA36FD"/>
    <w:rsid w:val="00CA3765"/>
    <w:rsid w:val="00CA4BC2"/>
    <w:rsid w:val="00CA70D2"/>
    <w:rsid w:val="00CB5589"/>
    <w:rsid w:val="00CB58EE"/>
    <w:rsid w:val="00CB6FE9"/>
    <w:rsid w:val="00CB7FF9"/>
    <w:rsid w:val="00CC2457"/>
    <w:rsid w:val="00CC2E70"/>
    <w:rsid w:val="00CC3B59"/>
    <w:rsid w:val="00CC4356"/>
    <w:rsid w:val="00CC69DA"/>
    <w:rsid w:val="00CD72C2"/>
    <w:rsid w:val="00CE18D9"/>
    <w:rsid w:val="00CE467D"/>
    <w:rsid w:val="00CE65E7"/>
    <w:rsid w:val="00CE6960"/>
    <w:rsid w:val="00CE6A27"/>
    <w:rsid w:val="00CE7545"/>
    <w:rsid w:val="00CF0DE2"/>
    <w:rsid w:val="00CF3802"/>
    <w:rsid w:val="00CF6136"/>
    <w:rsid w:val="00D00AED"/>
    <w:rsid w:val="00D03EFB"/>
    <w:rsid w:val="00D03F4B"/>
    <w:rsid w:val="00D05E48"/>
    <w:rsid w:val="00D06673"/>
    <w:rsid w:val="00D14697"/>
    <w:rsid w:val="00D16E44"/>
    <w:rsid w:val="00D17BD6"/>
    <w:rsid w:val="00D20CE7"/>
    <w:rsid w:val="00D2490C"/>
    <w:rsid w:val="00D24ECD"/>
    <w:rsid w:val="00D25207"/>
    <w:rsid w:val="00D32B4D"/>
    <w:rsid w:val="00D33773"/>
    <w:rsid w:val="00D35BE2"/>
    <w:rsid w:val="00D35E6D"/>
    <w:rsid w:val="00D36BC5"/>
    <w:rsid w:val="00D378BD"/>
    <w:rsid w:val="00D40F44"/>
    <w:rsid w:val="00D4211A"/>
    <w:rsid w:val="00D43C20"/>
    <w:rsid w:val="00D443C1"/>
    <w:rsid w:val="00D45D34"/>
    <w:rsid w:val="00D51B48"/>
    <w:rsid w:val="00D52A3C"/>
    <w:rsid w:val="00D53CD3"/>
    <w:rsid w:val="00D54895"/>
    <w:rsid w:val="00D5673F"/>
    <w:rsid w:val="00D572B0"/>
    <w:rsid w:val="00D63A6C"/>
    <w:rsid w:val="00D6518E"/>
    <w:rsid w:val="00D71107"/>
    <w:rsid w:val="00D71EB8"/>
    <w:rsid w:val="00D72412"/>
    <w:rsid w:val="00D74993"/>
    <w:rsid w:val="00D754EC"/>
    <w:rsid w:val="00D800B3"/>
    <w:rsid w:val="00D80240"/>
    <w:rsid w:val="00D80CA1"/>
    <w:rsid w:val="00D811C8"/>
    <w:rsid w:val="00D82309"/>
    <w:rsid w:val="00D82D20"/>
    <w:rsid w:val="00D83DB6"/>
    <w:rsid w:val="00D86932"/>
    <w:rsid w:val="00D92A7D"/>
    <w:rsid w:val="00D93C6A"/>
    <w:rsid w:val="00D9434F"/>
    <w:rsid w:val="00D97951"/>
    <w:rsid w:val="00D97C22"/>
    <w:rsid w:val="00DA045F"/>
    <w:rsid w:val="00DA5A79"/>
    <w:rsid w:val="00DA6973"/>
    <w:rsid w:val="00DB0770"/>
    <w:rsid w:val="00DB1D4E"/>
    <w:rsid w:val="00DB48D5"/>
    <w:rsid w:val="00DB73E0"/>
    <w:rsid w:val="00DC069D"/>
    <w:rsid w:val="00DC5DDC"/>
    <w:rsid w:val="00DC6CE4"/>
    <w:rsid w:val="00DC7FA9"/>
    <w:rsid w:val="00DD4E7E"/>
    <w:rsid w:val="00DD50D0"/>
    <w:rsid w:val="00DD5B8F"/>
    <w:rsid w:val="00DE0F92"/>
    <w:rsid w:val="00DE354C"/>
    <w:rsid w:val="00DE7C9D"/>
    <w:rsid w:val="00DF179D"/>
    <w:rsid w:val="00DF231F"/>
    <w:rsid w:val="00DF405F"/>
    <w:rsid w:val="00DF5380"/>
    <w:rsid w:val="00DF6458"/>
    <w:rsid w:val="00DF75B5"/>
    <w:rsid w:val="00DF7733"/>
    <w:rsid w:val="00E022F6"/>
    <w:rsid w:val="00E0233A"/>
    <w:rsid w:val="00E078DC"/>
    <w:rsid w:val="00E166B0"/>
    <w:rsid w:val="00E1799A"/>
    <w:rsid w:val="00E21DD4"/>
    <w:rsid w:val="00E25A46"/>
    <w:rsid w:val="00E31F35"/>
    <w:rsid w:val="00E31F5A"/>
    <w:rsid w:val="00E356F6"/>
    <w:rsid w:val="00E41AAE"/>
    <w:rsid w:val="00E46563"/>
    <w:rsid w:val="00E46631"/>
    <w:rsid w:val="00E47927"/>
    <w:rsid w:val="00E47E7C"/>
    <w:rsid w:val="00E5025E"/>
    <w:rsid w:val="00E51529"/>
    <w:rsid w:val="00E542AB"/>
    <w:rsid w:val="00E54479"/>
    <w:rsid w:val="00E55510"/>
    <w:rsid w:val="00E5565C"/>
    <w:rsid w:val="00E56423"/>
    <w:rsid w:val="00E56858"/>
    <w:rsid w:val="00E6045D"/>
    <w:rsid w:val="00E604A0"/>
    <w:rsid w:val="00E63BB9"/>
    <w:rsid w:val="00E64F12"/>
    <w:rsid w:val="00E65716"/>
    <w:rsid w:val="00E66DF4"/>
    <w:rsid w:val="00E66E18"/>
    <w:rsid w:val="00E670A9"/>
    <w:rsid w:val="00E72DF8"/>
    <w:rsid w:val="00E7319F"/>
    <w:rsid w:val="00E76156"/>
    <w:rsid w:val="00E76567"/>
    <w:rsid w:val="00E76D95"/>
    <w:rsid w:val="00E80B02"/>
    <w:rsid w:val="00E80EA9"/>
    <w:rsid w:val="00E81D11"/>
    <w:rsid w:val="00E82FEA"/>
    <w:rsid w:val="00E83217"/>
    <w:rsid w:val="00E83D75"/>
    <w:rsid w:val="00E84477"/>
    <w:rsid w:val="00E84F8F"/>
    <w:rsid w:val="00E86690"/>
    <w:rsid w:val="00E86BE2"/>
    <w:rsid w:val="00E9021D"/>
    <w:rsid w:val="00E91DEB"/>
    <w:rsid w:val="00EA0A4C"/>
    <w:rsid w:val="00EA24DB"/>
    <w:rsid w:val="00EA5401"/>
    <w:rsid w:val="00EA674C"/>
    <w:rsid w:val="00EB1451"/>
    <w:rsid w:val="00EB2438"/>
    <w:rsid w:val="00EB345F"/>
    <w:rsid w:val="00EC2BBA"/>
    <w:rsid w:val="00EC4815"/>
    <w:rsid w:val="00EC4A0F"/>
    <w:rsid w:val="00EC4A26"/>
    <w:rsid w:val="00EC5B69"/>
    <w:rsid w:val="00EC694F"/>
    <w:rsid w:val="00ED3D95"/>
    <w:rsid w:val="00ED407E"/>
    <w:rsid w:val="00ED5B8E"/>
    <w:rsid w:val="00EE12C7"/>
    <w:rsid w:val="00EE2702"/>
    <w:rsid w:val="00EE74B4"/>
    <w:rsid w:val="00EF0601"/>
    <w:rsid w:val="00EF2A2D"/>
    <w:rsid w:val="00EF3E1B"/>
    <w:rsid w:val="00F027D8"/>
    <w:rsid w:val="00F02F3F"/>
    <w:rsid w:val="00F02FF3"/>
    <w:rsid w:val="00F035BC"/>
    <w:rsid w:val="00F03F53"/>
    <w:rsid w:val="00F049BB"/>
    <w:rsid w:val="00F05BF8"/>
    <w:rsid w:val="00F05D99"/>
    <w:rsid w:val="00F06B8A"/>
    <w:rsid w:val="00F13737"/>
    <w:rsid w:val="00F13EDE"/>
    <w:rsid w:val="00F22D25"/>
    <w:rsid w:val="00F24643"/>
    <w:rsid w:val="00F2489E"/>
    <w:rsid w:val="00F2554A"/>
    <w:rsid w:val="00F2630F"/>
    <w:rsid w:val="00F346A3"/>
    <w:rsid w:val="00F52F02"/>
    <w:rsid w:val="00F543E7"/>
    <w:rsid w:val="00F55ECB"/>
    <w:rsid w:val="00F5788E"/>
    <w:rsid w:val="00F611B4"/>
    <w:rsid w:val="00F61ABF"/>
    <w:rsid w:val="00F6788F"/>
    <w:rsid w:val="00F71855"/>
    <w:rsid w:val="00F73825"/>
    <w:rsid w:val="00F73DDF"/>
    <w:rsid w:val="00F74697"/>
    <w:rsid w:val="00F824C7"/>
    <w:rsid w:val="00F82588"/>
    <w:rsid w:val="00F86D88"/>
    <w:rsid w:val="00F87CDA"/>
    <w:rsid w:val="00F9234A"/>
    <w:rsid w:val="00F9470D"/>
    <w:rsid w:val="00F9475D"/>
    <w:rsid w:val="00F96092"/>
    <w:rsid w:val="00F967B7"/>
    <w:rsid w:val="00F96E48"/>
    <w:rsid w:val="00FA02CA"/>
    <w:rsid w:val="00FA08AE"/>
    <w:rsid w:val="00FA1BC1"/>
    <w:rsid w:val="00FA23E6"/>
    <w:rsid w:val="00FA2E8C"/>
    <w:rsid w:val="00FA533E"/>
    <w:rsid w:val="00FA5646"/>
    <w:rsid w:val="00FA5D7A"/>
    <w:rsid w:val="00FA6ED7"/>
    <w:rsid w:val="00FB19C7"/>
    <w:rsid w:val="00FB1BF8"/>
    <w:rsid w:val="00FB2496"/>
    <w:rsid w:val="00FB2AA7"/>
    <w:rsid w:val="00FB534B"/>
    <w:rsid w:val="00FB5516"/>
    <w:rsid w:val="00FC1ADC"/>
    <w:rsid w:val="00FC30D3"/>
    <w:rsid w:val="00FC4462"/>
    <w:rsid w:val="00FC4AE5"/>
    <w:rsid w:val="00FC5343"/>
    <w:rsid w:val="00FC7977"/>
    <w:rsid w:val="00FD04D3"/>
    <w:rsid w:val="00FD0D8B"/>
    <w:rsid w:val="00FD325E"/>
    <w:rsid w:val="00FD6CDF"/>
    <w:rsid w:val="00FD7F26"/>
    <w:rsid w:val="00FD7F81"/>
    <w:rsid w:val="00FE0029"/>
    <w:rsid w:val="00FE0324"/>
    <w:rsid w:val="00FE2627"/>
    <w:rsid w:val="00FE389D"/>
    <w:rsid w:val="00FF20D7"/>
    <w:rsid w:val="00FF4970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2F9B2-A5A6-4B4D-9E25-F3574385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2C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E5F69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9E5F69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F69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5F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9E5F69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5F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E5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F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A0F"/>
    <w:rPr>
      <w:color w:val="106BBE"/>
    </w:rPr>
  </w:style>
  <w:style w:type="paragraph" w:styleId="a8">
    <w:name w:val="List Paragraph"/>
    <w:basedOn w:val="a"/>
    <w:uiPriority w:val="34"/>
    <w:qFormat/>
    <w:rsid w:val="00240738"/>
    <w:pPr>
      <w:ind w:left="720"/>
      <w:contextualSpacing/>
    </w:pPr>
  </w:style>
  <w:style w:type="paragraph" w:customStyle="1" w:styleId="Default">
    <w:name w:val="Default"/>
    <w:rsid w:val="00244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E80B02"/>
  </w:style>
  <w:style w:type="character" w:styleId="a9">
    <w:name w:val="Hyperlink"/>
    <w:basedOn w:val="a0"/>
    <w:uiPriority w:val="99"/>
    <w:semiHidden/>
    <w:unhideWhenUsed/>
    <w:rsid w:val="00EC2BBA"/>
    <w:rPr>
      <w:color w:val="0000FF"/>
      <w:u w:val="single"/>
    </w:rPr>
  </w:style>
  <w:style w:type="table" w:styleId="aa">
    <w:name w:val="Table Grid"/>
    <w:basedOn w:val="a1"/>
    <w:uiPriority w:val="59"/>
    <w:rsid w:val="003C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Полужирный"/>
    <w:basedOn w:val="a0"/>
    <w:rsid w:val="003C323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"/>
    <w:basedOn w:val="a0"/>
    <w:rsid w:val="003C323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F2C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b">
    <w:name w:val="footer"/>
    <w:basedOn w:val="a"/>
    <w:link w:val="ac"/>
    <w:uiPriority w:val="99"/>
    <w:unhideWhenUsed/>
    <w:rsid w:val="00BB21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1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48517&amp;sub=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2048517&amp;sub=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12048517&amp;sub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2048517&amp;sub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7CADA-07F8-44EC-9C8E-52567DC5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Ожева Саида Руслановна</cp:lastModifiedBy>
  <cp:revision>2</cp:revision>
  <cp:lastPrinted>2019-02-28T07:47:00Z</cp:lastPrinted>
  <dcterms:created xsi:type="dcterms:W3CDTF">2019-07-02T14:04:00Z</dcterms:created>
  <dcterms:modified xsi:type="dcterms:W3CDTF">2019-07-02T14:04:00Z</dcterms:modified>
</cp:coreProperties>
</file>